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52B01" w14:textId="6A1DDA0A" w:rsidR="00FA6F88" w:rsidRPr="005E062D" w:rsidRDefault="00062065" w:rsidP="00062065">
      <w:pPr>
        <w:pStyle w:val="Titel"/>
      </w:pPr>
      <w:r w:rsidRPr="005E062D">
        <w:t>Presse</w:t>
      </w:r>
      <w:r w:rsidR="00DC6AAF" w:rsidRPr="005E062D">
        <w:t>mitteilung</w:t>
      </w:r>
    </w:p>
    <w:p w14:paraId="7B0F2291" w14:textId="3F021B9C" w:rsidR="00962694" w:rsidRPr="005E062D" w:rsidRDefault="004511F3" w:rsidP="00962694">
      <w:pPr>
        <w:pStyle w:val="berschrift1"/>
      </w:pPr>
      <w:r>
        <w:t>Drehorte von Papillon in</w:t>
      </w:r>
      <w:r w:rsidR="003D1B90" w:rsidRPr="005E062D">
        <w:t xml:space="preserve"> Montenegro</w:t>
      </w:r>
    </w:p>
    <w:p w14:paraId="6C0351AF" w14:textId="7E9B660D" w:rsidR="00600C45" w:rsidRPr="005E062D" w:rsidRDefault="004511F3" w:rsidP="00600C45">
      <w:pPr>
        <w:pStyle w:val="berschrift2"/>
        <w:rPr>
          <w:sz w:val="24"/>
        </w:rPr>
      </w:pPr>
      <w:r>
        <w:rPr>
          <w:sz w:val="24"/>
        </w:rPr>
        <w:t>Neuverfilmung des Klassikers auch in</w:t>
      </w:r>
      <w:r w:rsidR="009064FB" w:rsidRPr="005E062D">
        <w:rPr>
          <w:sz w:val="24"/>
        </w:rPr>
        <w:t xml:space="preserve"> Montenegro</w:t>
      </w:r>
      <w:r>
        <w:rPr>
          <w:sz w:val="24"/>
        </w:rPr>
        <w:t xml:space="preserve"> gedreht</w:t>
      </w:r>
      <w:r w:rsidR="00600C45" w:rsidRPr="005E062D">
        <w:rPr>
          <w:sz w:val="24"/>
        </w:rPr>
        <w:t xml:space="preserve"> </w:t>
      </w:r>
    </w:p>
    <w:p w14:paraId="6A80B066" w14:textId="1CB16790" w:rsidR="00330E8B" w:rsidRPr="005E062D" w:rsidRDefault="003E37FC" w:rsidP="00330E8B">
      <w:pPr>
        <w:pStyle w:val="Bildunterschrift"/>
        <w:jc w:val="left"/>
      </w:pPr>
      <w:r>
        <w:rPr>
          <w:noProof/>
        </w:rPr>
        <w:drawing>
          <wp:inline distT="0" distB="0" distL="0" distR="0" wp14:anchorId="28DA4F76" wp14:editId="6EB5501B">
            <wp:extent cx="5558443" cy="3715010"/>
            <wp:effectExtent l="0" t="0" r="444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61206-ma1_mamula_6.jpg"/>
                    <pic:cNvPicPr/>
                  </pic:nvPicPr>
                  <pic:blipFill>
                    <a:blip r:embed="rId8">
                      <a:extLst>
                        <a:ext uri="{28A0092B-C50C-407E-A947-70E740481C1C}">
                          <a14:useLocalDpi xmlns:a14="http://schemas.microsoft.com/office/drawing/2010/main" val="0"/>
                        </a:ext>
                      </a:extLst>
                    </a:blip>
                    <a:stretch>
                      <a:fillRect/>
                    </a:stretch>
                  </pic:blipFill>
                  <pic:spPr>
                    <a:xfrm>
                      <a:off x="0" y="0"/>
                      <a:ext cx="5579047" cy="3728781"/>
                    </a:xfrm>
                    <a:prstGeom prst="rect">
                      <a:avLst/>
                    </a:prstGeom>
                  </pic:spPr>
                </pic:pic>
              </a:graphicData>
            </a:graphic>
          </wp:inline>
        </w:drawing>
      </w:r>
      <w:r>
        <w:br/>
      </w:r>
      <w:r w:rsidR="00330E8B">
        <w:t xml:space="preserve">Die Insel </w:t>
      </w:r>
      <w:proofErr w:type="spellStart"/>
      <w:r w:rsidR="00330E8B">
        <w:t>Mamula</w:t>
      </w:r>
      <w:proofErr w:type="spellEnd"/>
      <w:r w:rsidR="00330E8B">
        <w:t xml:space="preserve"> und ihre Festung am Eingang der Bucht von </w:t>
      </w:r>
      <w:proofErr w:type="spellStart"/>
      <w:r w:rsidR="00330E8B">
        <w:t>Kotor</w:t>
      </w:r>
      <w:proofErr w:type="spellEnd"/>
      <w:r w:rsidR="00330E8B">
        <w:t xml:space="preserve"> in Montenegro dienten bei der Neuverfilmung von „Papillon“ als Kulisse</w:t>
      </w:r>
      <w:r w:rsidR="00330E8B" w:rsidRPr="005E062D">
        <w:t xml:space="preserve">. </w:t>
      </w:r>
      <w:r w:rsidR="00330E8B" w:rsidRPr="005E062D">
        <w:br/>
        <w:t>Foto: NTO Montenegro</w:t>
      </w:r>
      <w:r>
        <w:t>/</w:t>
      </w:r>
      <w:r w:rsidRPr="003E37FC">
        <w:t xml:space="preserve">Ljubo </w:t>
      </w:r>
      <w:proofErr w:type="spellStart"/>
      <w:r w:rsidRPr="003E37FC">
        <w:t>Gamulin</w:t>
      </w:r>
      <w:proofErr w:type="spellEnd"/>
    </w:p>
    <w:p w14:paraId="34FCC7A8" w14:textId="454BC9F0" w:rsidR="00330E8B" w:rsidRDefault="009064FB" w:rsidP="00330E8B">
      <w:pPr>
        <w:rPr>
          <w:b/>
        </w:rPr>
      </w:pPr>
      <w:r w:rsidRPr="005E062D">
        <w:t>Podgorica</w:t>
      </w:r>
      <w:r w:rsidR="00600C45" w:rsidRPr="005E062D">
        <w:t xml:space="preserve">, </w:t>
      </w:r>
      <w:r w:rsidR="00625000" w:rsidRPr="005E062D">
        <w:t>1</w:t>
      </w:r>
      <w:r w:rsidR="00621C4D">
        <w:t>5</w:t>
      </w:r>
      <w:bookmarkStart w:id="0" w:name="_GoBack"/>
      <w:bookmarkEnd w:id="0"/>
      <w:r w:rsidR="00600C45" w:rsidRPr="005E062D">
        <w:t xml:space="preserve">. </w:t>
      </w:r>
      <w:r w:rsidR="00622245">
        <w:t>August</w:t>
      </w:r>
      <w:r w:rsidRPr="005E062D">
        <w:t xml:space="preserve"> 2018. </w:t>
      </w:r>
      <w:r w:rsidR="008F25ED">
        <w:rPr>
          <w:b/>
        </w:rPr>
        <w:t>Seit</w:t>
      </w:r>
      <w:r w:rsidR="008F25ED" w:rsidRPr="005E062D">
        <w:rPr>
          <w:b/>
        </w:rPr>
        <w:t xml:space="preserve"> </w:t>
      </w:r>
      <w:r w:rsidR="008F25ED" w:rsidRPr="003076D0">
        <w:rPr>
          <w:b/>
        </w:rPr>
        <w:t>dem</w:t>
      </w:r>
      <w:r w:rsidR="00330E8B">
        <w:rPr>
          <w:b/>
        </w:rPr>
        <w:t xml:space="preserve"> </w:t>
      </w:r>
      <w:r w:rsidR="003076D0" w:rsidRPr="003076D0">
        <w:rPr>
          <w:b/>
        </w:rPr>
        <w:t xml:space="preserve">26. Juli </w:t>
      </w:r>
      <w:r w:rsidR="007F5A53">
        <w:rPr>
          <w:b/>
        </w:rPr>
        <w:t xml:space="preserve">läuft in den deutschen Kinos die Neuverfilmung des Klassikers Papillon. </w:t>
      </w:r>
      <w:r w:rsidR="00AD6E2A">
        <w:rPr>
          <w:b/>
        </w:rPr>
        <w:t>Gedreht wurde der Film unter anderem in Montenegro. Ein</w:t>
      </w:r>
      <w:r w:rsidR="00330E8B">
        <w:rPr>
          <w:b/>
        </w:rPr>
        <w:t>ige der Drehorte lassen sich beim nächsten Urlaub an der Adriaküste problemlos in die Reiseplanung einbauen</w:t>
      </w:r>
      <w:r w:rsidR="00E50409" w:rsidRPr="005E062D">
        <w:rPr>
          <w:b/>
        </w:rPr>
        <w:t>.</w:t>
      </w:r>
    </w:p>
    <w:p w14:paraId="5E59B9E0" w14:textId="4AF4BC15" w:rsidR="00D63254" w:rsidRDefault="00D63254" w:rsidP="00D746F4">
      <w:r>
        <w:t xml:space="preserve">Während in den USA die neue Version des </w:t>
      </w:r>
      <w:r w:rsidR="00952780" w:rsidRPr="003E37FC">
        <w:t>Films</w:t>
      </w:r>
      <w:r w:rsidRPr="003E37FC">
        <w:t xml:space="preserve"> erst am 24. August in</w:t>
      </w:r>
      <w:r>
        <w:t xml:space="preserve"> die </w:t>
      </w:r>
      <w:r w:rsidR="00952780">
        <w:t>Lichtspielhäuser</w:t>
      </w:r>
      <w:r>
        <w:t xml:space="preserve"> kommt, </w:t>
      </w:r>
      <w:r w:rsidR="00C65E36">
        <w:t>können sich</w:t>
      </w:r>
      <w:r>
        <w:t xml:space="preserve"> deutsche Kinogänger bereits seit </w:t>
      </w:r>
      <w:r w:rsidR="00330E8B">
        <w:t>Ende</w:t>
      </w:r>
      <w:r>
        <w:t xml:space="preserve"> Juli </w:t>
      </w:r>
      <w:r w:rsidR="00C65E36">
        <w:t>ihr Bild von der</w:t>
      </w:r>
      <w:r>
        <w:t xml:space="preserve"> Inszenierung von Regisseur Michael </w:t>
      </w:r>
      <w:proofErr w:type="spellStart"/>
      <w:r>
        <w:t>Noer</w:t>
      </w:r>
      <w:proofErr w:type="spellEnd"/>
      <w:r>
        <w:t xml:space="preserve"> </w:t>
      </w:r>
      <w:r w:rsidR="00C65E36">
        <w:t xml:space="preserve">machen. </w:t>
      </w:r>
      <w:r>
        <w:t xml:space="preserve">Schauspieler </w:t>
      </w:r>
      <w:r w:rsidRPr="00D63254">
        <w:t xml:space="preserve">Charlie </w:t>
      </w:r>
      <w:proofErr w:type="spellStart"/>
      <w:r w:rsidRPr="00D63254">
        <w:t>Hunnam</w:t>
      </w:r>
      <w:proofErr w:type="spellEnd"/>
      <w:r>
        <w:t xml:space="preserve"> trat in die Fußstapfen von Steve McQueen, der im Original von 1973 an der Seite von Dustin Hoffman den</w:t>
      </w:r>
      <w:r w:rsidRPr="00D63254">
        <w:t xml:space="preserve"> Henri „Papillon“ </w:t>
      </w:r>
      <w:proofErr w:type="spellStart"/>
      <w:r w:rsidRPr="00D63254">
        <w:t>Charrière</w:t>
      </w:r>
      <w:proofErr w:type="spellEnd"/>
      <w:r>
        <w:t xml:space="preserve"> spielt</w:t>
      </w:r>
      <w:r w:rsidR="00C65E36">
        <w:t>e</w:t>
      </w:r>
      <w:r>
        <w:t>.</w:t>
      </w:r>
      <w:r w:rsidR="00C65E36">
        <w:t xml:space="preserve"> Während in den Siebzigerjahren aber vor allem in Lateinamerika gedreht wurde, </w:t>
      </w:r>
      <w:r w:rsidR="0051114C">
        <w:t>hat man beim Remake auf Drehorte in Europa gesetzt. Neben Malta und Serbien war die Filmcrew in Montenegro unterwegs.</w:t>
      </w:r>
    </w:p>
    <w:p w14:paraId="60D9D47F" w14:textId="0BF8F1ED" w:rsidR="004B481B" w:rsidRDefault="00330E8B" w:rsidP="00EA5D7E">
      <w:r>
        <w:lastRenderedPageBreak/>
        <w:t>Bereits 2016 fanden die Dreharbeiten an verschiedenen Orten in Montenegro statt.</w:t>
      </w:r>
      <w:r w:rsidRPr="00330E8B">
        <w:t xml:space="preserve"> </w:t>
      </w:r>
      <w:r>
        <w:t xml:space="preserve">Außer in einer Kaserne in </w:t>
      </w:r>
      <w:proofErr w:type="spellStart"/>
      <w:r>
        <w:t>Ni</w:t>
      </w:r>
      <w:r>
        <w:rPr>
          <w:lang w:val="hr-HR"/>
        </w:rPr>
        <w:t>kšić</w:t>
      </w:r>
      <w:proofErr w:type="spellEnd"/>
      <w:r>
        <w:t xml:space="preserve"> im Landesinneren, wurde insbesondere entlang der Küste gedreht. Neben dem kleinen Dorf </w:t>
      </w:r>
      <w:proofErr w:type="spellStart"/>
      <w:r>
        <w:t>Ukropci</w:t>
      </w:r>
      <w:proofErr w:type="spellEnd"/>
      <w:r>
        <w:t xml:space="preserve">, zwischen </w:t>
      </w:r>
      <w:proofErr w:type="spellStart"/>
      <w:r>
        <w:t>Budva</w:t>
      </w:r>
      <w:proofErr w:type="spellEnd"/>
      <w:r>
        <w:t xml:space="preserve"> und </w:t>
      </w:r>
      <w:proofErr w:type="spellStart"/>
      <w:r>
        <w:t>Tivat</w:t>
      </w:r>
      <w:proofErr w:type="spellEnd"/>
      <w:r>
        <w:t xml:space="preserve"> gelegen, dienten die Altstädte von </w:t>
      </w:r>
      <w:proofErr w:type="spellStart"/>
      <w:r>
        <w:t>Ulcinj</w:t>
      </w:r>
      <w:proofErr w:type="spellEnd"/>
      <w:r>
        <w:t xml:space="preserve"> und </w:t>
      </w:r>
      <w:proofErr w:type="spellStart"/>
      <w:r>
        <w:t>Kotor</w:t>
      </w:r>
      <w:proofErr w:type="spellEnd"/>
      <w:r>
        <w:t xml:space="preserve"> als Kulisse. Andri </w:t>
      </w:r>
      <w:proofErr w:type="spellStart"/>
      <w:r>
        <w:t>Stanovi</w:t>
      </w:r>
      <w:proofErr w:type="spellEnd"/>
      <w:r>
        <w:rPr>
          <w:lang w:val="hr-HR"/>
        </w:rPr>
        <w:t>ć</w:t>
      </w:r>
      <w:r>
        <w:t xml:space="preserve"> von der Nationalen Tourismusorganisation von Montenegro überrascht das nicht. Er stammt aus </w:t>
      </w:r>
      <w:proofErr w:type="spellStart"/>
      <w:r>
        <w:t>Ulcinj</w:t>
      </w:r>
      <w:proofErr w:type="spellEnd"/>
      <w:r>
        <w:t xml:space="preserve"> und kennt die Altstadt sehr gut. „Die schmalen Gassen und historischen Gebäude haben einen ganz besonderen Charme</w:t>
      </w:r>
      <w:r w:rsidR="00952780">
        <w:t xml:space="preserve"> und sind wie gemacht für die Leinwand</w:t>
      </w:r>
      <w:r>
        <w:t>“</w:t>
      </w:r>
      <w:r w:rsidR="004B481B">
        <w:t>,</w:t>
      </w:r>
      <w:r>
        <w:t xml:space="preserve"> meint </w:t>
      </w:r>
      <w:r w:rsidR="004B481B">
        <w:t>er und ist sich sicher, dass auch noch andere Filmproduktionen in den Süden des Landes kommen werden</w:t>
      </w:r>
      <w:r>
        <w:t>.</w:t>
      </w:r>
      <w:r w:rsidR="0039372E">
        <w:t xml:space="preserve"> </w:t>
      </w:r>
      <w:r>
        <w:t xml:space="preserve">Touristen können </w:t>
      </w:r>
      <w:r w:rsidR="004B481B">
        <w:t>indes auf eigene Faust durch die Altstädte wandeln und versuchen die Originalschauplätze aus dem Film wiederzuerkennen.</w:t>
      </w:r>
      <w:r>
        <w:t xml:space="preserve"> </w:t>
      </w:r>
    </w:p>
    <w:p w14:paraId="267DA720" w14:textId="4C33520E" w:rsidR="006C28CB" w:rsidRDefault="00EA5D7E" w:rsidP="006C28CB">
      <w:r>
        <w:t xml:space="preserve">Den spektakulärsten Drehort in Montenegro </w:t>
      </w:r>
      <w:r w:rsidR="004B481B">
        <w:t>stellt</w:t>
      </w:r>
      <w:r>
        <w:t xml:space="preserve"> die kleine Insel </w:t>
      </w:r>
      <w:proofErr w:type="spellStart"/>
      <w:r>
        <w:t>Mamula</w:t>
      </w:r>
      <w:proofErr w:type="spellEnd"/>
      <w:r>
        <w:t xml:space="preserve"> dar. </w:t>
      </w:r>
      <w:r w:rsidR="007F5A53">
        <w:t>Mit ihrer eindrucksvollen Befestigungsanlage hat</w:t>
      </w:r>
      <w:r>
        <w:t xml:space="preserve"> sie</w:t>
      </w:r>
      <w:r w:rsidR="007F5A53">
        <w:t xml:space="preserve"> tatsächlich</w:t>
      </w:r>
      <w:r w:rsidR="006506CB">
        <w:t xml:space="preserve"> de</w:t>
      </w:r>
      <w:r>
        <w:t>n</w:t>
      </w:r>
      <w:r w:rsidR="006506CB">
        <w:t xml:space="preserve"> Charakter eine</w:t>
      </w:r>
      <w:r>
        <w:t>r</w:t>
      </w:r>
      <w:r w:rsidR="006506CB">
        <w:t xml:space="preserve"> </w:t>
      </w:r>
      <w:proofErr w:type="spellStart"/>
      <w:r>
        <w:t>alcatrazgleichen</w:t>
      </w:r>
      <w:proofErr w:type="spellEnd"/>
      <w:r>
        <w:t xml:space="preserve"> </w:t>
      </w:r>
      <w:r w:rsidR="006506CB">
        <w:t>Gefängnis</w:t>
      </w:r>
      <w:r>
        <w:t>insel</w:t>
      </w:r>
      <w:r w:rsidR="007F5A53">
        <w:t>.</w:t>
      </w:r>
      <w:r w:rsidR="006506CB">
        <w:t xml:space="preserve"> Eigentlich heißt die </w:t>
      </w:r>
      <w:r w:rsidR="006506CB" w:rsidRPr="006506CB">
        <w:t>Insel</w:t>
      </w:r>
      <w:r>
        <w:t xml:space="preserve"> </w:t>
      </w:r>
      <w:proofErr w:type="spellStart"/>
      <w:r w:rsidR="006506CB" w:rsidRPr="006506CB">
        <w:t>Rondoni</w:t>
      </w:r>
      <w:proofErr w:type="spellEnd"/>
      <w:r>
        <w:t>. S</w:t>
      </w:r>
      <w:r w:rsidR="006506CB">
        <w:t xml:space="preserve">eit dem Bau </w:t>
      </w:r>
      <w:r w:rsidR="004B481B">
        <w:t>eines</w:t>
      </w:r>
      <w:r w:rsidR="006506CB">
        <w:t xml:space="preserve"> Forts von 1852 bis 1858</w:t>
      </w:r>
      <w:r>
        <w:t>,</w:t>
      </w:r>
      <w:r w:rsidR="006506CB">
        <w:t xml:space="preserve"> </w:t>
      </w:r>
      <w:r w:rsidR="006506CB" w:rsidRPr="006506CB">
        <w:t xml:space="preserve">während der österreichischen Herrschaft von General Lazarus von </w:t>
      </w:r>
      <w:proofErr w:type="spellStart"/>
      <w:r w:rsidR="006506CB" w:rsidRPr="006506CB">
        <w:t>Mamula</w:t>
      </w:r>
      <w:proofErr w:type="spellEnd"/>
      <w:r>
        <w:t>,</w:t>
      </w:r>
      <w:r w:rsidR="006506CB" w:rsidRPr="006506CB">
        <w:t xml:space="preserve"> </w:t>
      </w:r>
      <w:r>
        <w:t>sind das</w:t>
      </w:r>
      <w:r w:rsidR="006506CB">
        <w:t xml:space="preserve"> </w:t>
      </w:r>
      <w:r>
        <w:t>Bauwerk</w:t>
      </w:r>
      <w:r w:rsidR="006506CB">
        <w:t xml:space="preserve"> und </w:t>
      </w:r>
      <w:r>
        <w:t xml:space="preserve">das </w:t>
      </w:r>
      <w:r w:rsidR="006506CB">
        <w:t xml:space="preserve">Eiland </w:t>
      </w:r>
      <w:r>
        <w:t xml:space="preserve">allerdings </w:t>
      </w:r>
      <w:r w:rsidR="006506CB">
        <w:t xml:space="preserve">unter dem Namen </w:t>
      </w:r>
      <w:proofErr w:type="spellStart"/>
      <w:r w:rsidR="006506CB">
        <w:t>Mamula</w:t>
      </w:r>
      <w:proofErr w:type="spellEnd"/>
      <w:r w:rsidR="006506CB">
        <w:t xml:space="preserve"> bekannt.</w:t>
      </w:r>
      <w:r>
        <w:t xml:space="preserve"> Das als </w:t>
      </w:r>
      <w:proofErr w:type="spellStart"/>
      <w:r>
        <w:t>Seefort</w:t>
      </w:r>
      <w:proofErr w:type="spellEnd"/>
      <w:r>
        <w:t xml:space="preserve"> gebaute Bollwerk sollte die Einfahrt der Bucht mit ihren wichtigen Kriegshäfen schützen.  </w:t>
      </w:r>
      <w:r w:rsidR="007F5A53">
        <w:t>Während des Zweiten Weltkriegs wurde das Fort tatsächlich von den italienischen Besatzern als Gefängnis genutzt</w:t>
      </w:r>
      <w:r w:rsidR="006506CB">
        <w:t>, woran heute noch eine Gedenktafel erinnert</w:t>
      </w:r>
      <w:r w:rsidR="007F5A53">
        <w:t>. Die kreisrunde Insel hat einen Durchmesser von etwa zweihundert Meter</w:t>
      </w:r>
      <w:r>
        <w:t xml:space="preserve"> und wird gerne von Ausflugsschiffen angefahren</w:t>
      </w:r>
      <w:r w:rsidR="007F5A53">
        <w:t>.</w:t>
      </w:r>
      <w:r>
        <w:t xml:space="preserve"> </w:t>
      </w:r>
      <w:r w:rsidR="006C28CB">
        <w:t xml:space="preserve">Zahlreiche Agenturen bieten ab </w:t>
      </w:r>
      <w:proofErr w:type="spellStart"/>
      <w:r w:rsidR="006C28CB">
        <w:t>Tivat</w:t>
      </w:r>
      <w:proofErr w:type="spellEnd"/>
      <w:r w:rsidR="006C28CB">
        <w:t xml:space="preserve"> oder Herceg Novi Bootsfahrten mit einem Zwischenstopp bei der Insel </w:t>
      </w:r>
      <w:proofErr w:type="spellStart"/>
      <w:r w:rsidR="006C28CB">
        <w:t>Mamula</w:t>
      </w:r>
      <w:proofErr w:type="spellEnd"/>
      <w:r w:rsidR="006C28CB">
        <w:t xml:space="preserve"> an. </w:t>
      </w:r>
      <w:r w:rsidR="00C65E36">
        <w:t>Das kristallklare Wasser der Adria rund um die Insel ist ein beliebtes Revier zum Schnorcheln und Tauchen.</w:t>
      </w:r>
    </w:p>
    <w:p w14:paraId="0E86E222" w14:textId="6AE9F00F" w:rsidR="00D746F4" w:rsidRPr="005E062D" w:rsidRDefault="00D746F4" w:rsidP="00A3274C">
      <w:pPr>
        <w:pStyle w:val="berschrift3"/>
      </w:pPr>
    </w:p>
    <w:p w14:paraId="51842421" w14:textId="541F904E" w:rsidR="00E97EAF" w:rsidRPr="005E062D" w:rsidRDefault="00A3274C" w:rsidP="00A3274C">
      <w:pPr>
        <w:pStyle w:val="berschrift3"/>
      </w:pPr>
      <w:r w:rsidRPr="005E062D">
        <w:t>Hinweis für die Redaktion</w:t>
      </w:r>
    </w:p>
    <w:p w14:paraId="2D19D47A" w14:textId="44AB8DB7" w:rsidR="00237CF3" w:rsidRDefault="00F57A13" w:rsidP="00AD6E2A">
      <w:pPr>
        <w:pStyle w:val="Kleingedrucktes"/>
      </w:pPr>
      <w:bookmarkStart w:id="1" w:name="_Toc507918018"/>
      <w:r w:rsidRPr="005E062D">
        <w:t xml:space="preserve">Diese Pressemitteilung </w:t>
      </w:r>
      <w:r w:rsidR="00B13065" w:rsidRPr="005E062D">
        <w:t>(als PDF und Word DOCX) sowie das Bildmaterial können Sie herunterladen unter:</w:t>
      </w:r>
      <w:r w:rsidR="00B13065" w:rsidRPr="005E062D">
        <w:br/>
      </w:r>
      <w:hyperlink r:id="rId9" w:history="1">
        <w:r w:rsidR="006F32C5" w:rsidRPr="00AD6E2A">
          <w:rPr>
            <w:rStyle w:val="Hyperlink"/>
          </w:rPr>
          <w:t>https://montenegro.deqom.com/</w:t>
        </w:r>
        <w:r w:rsidR="00AD6E2A" w:rsidRPr="00AD6E2A">
          <w:rPr>
            <w:rStyle w:val="Hyperlink"/>
          </w:rPr>
          <w:t>drehorte-papillon-in-montenegro</w:t>
        </w:r>
        <w:r w:rsidR="006F32C5" w:rsidRPr="00AD6E2A">
          <w:rPr>
            <w:rStyle w:val="Hyperlink"/>
          </w:rPr>
          <w:t>/</w:t>
        </w:r>
      </w:hyperlink>
    </w:p>
    <w:p w14:paraId="666F415E" w14:textId="0CA04317" w:rsidR="00AD6E2A" w:rsidRPr="005E062D" w:rsidRDefault="00AD6E2A" w:rsidP="00AD6E2A">
      <w:pPr>
        <w:pStyle w:val="Kleingedrucktes"/>
      </w:pPr>
      <w:r w:rsidRPr="00AD6E2A">
        <w:rPr>
          <w:b/>
          <w:i/>
        </w:rPr>
        <w:t>Das könnte Sie auch interessieren:</w:t>
      </w:r>
      <w:r>
        <w:t xml:space="preserve"> Noch mehr zum Thema Drehorte in Montenegro finden Sie in unserer Story-Idee „Hollywood in Montenegro - </w:t>
      </w:r>
      <w:r w:rsidRPr="00AD6E2A">
        <w:t>Auf den Spuren von Brad Pitt, Karl May &amp; Co.</w:t>
      </w:r>
      <w:r>
        <w:t>“</w:t>
      </w:r>
      <w:r w:rsidRPr="005E062D">
        <w:t xml:space="preserve"> (als PDF und Word DOCX) </w:t>
      </w:r>
      <w:r>
        <w:t>mit weiterem</w:t>
      </w:r>
      <w:r w:rsidRPr="005E062D">
        <w:t xml:space="preserve"> Bildmaterial</w:t>
      </w:r>
      <w:r>
        <w:t xml:space="preserve"> unter:</w:t>
      </w:r>
      <w:r w:rsidRPr="005E062D">
        <w:br/>
      </w:r>
      <w:hyperlink r:id="rId10" w:history="1">
        <w:r w:rsidRPr="00255548">
          <w:rPr>
            <w:rStyle w:val="Hyperlink"/>
          </w:rPr>
          <w:t>https://montenegro.deqom.com/hollywood-in-montenegro/</w:t>
        </w:r>
      </w:hyperlink>
    </w:p>
    <w:p w14:paraId="383ABF1A" w14:textId="21C383C2" w:rsidR="00237CF3" w:rsidRDefault="00237CF3">
      <w:pPr>
        <w:spacing w:after="200"/>
        <w:jc w:val="left"/>
        <w:rPr>
          <w:rFonts w:eastAsiaTheme="majorEastAsia" w:cstheme="majorBidi"/>
          <w:b/>
          <w:bCs/>
          <w:color w:val="000000" w:themeColor="text1"/>
          <w:sz w:val="24"/>
        </w:rPr>
      </w:pPr>
    </w:p>
    <w:p w14:paraId="2D0C7074" w14:textId="36A021BA" w:rsidR="00962694" w:rsidRPr="005E062D" w:rsidRDefault="00962694" w:rsidP="00600C45">
      <w:pPr>
        <w:pStyle w:val="berschrift3"/>
      </w:pPr>
      <w:r w:rsidRPr="005E062D">
        <w:t>Pressekontakt für Deutschland, Österreich und die Schweiz</w:t>
      </w:r>
    </w:p>
    <w:p w14:paraId="013F29CD" w14:textId="77777777" w:rsidR="00372FA0" w:rsidRPr="005E062D" w:rsidRDefault="00962694" w:rsidP="00600C45">
      <w:pPr>
        <w:jc w:val="left"/>
        <w:rPr>
          <w:sz w:val="18"/>
          <w:szCs w:val="18"/>
        </w:rPr>
      </w:pPr>
      <w:r w:rsidRPr="005E062D">
        <w:rPr>
          <w:sz w:val="18"/>
          <w:szCs w:val="18"/>
        </w:rPr>
        <w:t>Nationale Tourismusorganisation von Montenegro (NTO Montenegro)</w:t>
      </w:r>
      <w:r w:rsidR="00372FA0" w:rsidRPr="005E062D">
        <w:rPr>
          <w:sz w:val="18"/>
          <w:szCs w:val="18"/>
        </w:rPr>
        <w:br/>
      </w:r>
      <w:r w:rsidRPr="005E062D">
        <w:rPr>
          <w:sz w:val="18"/>
          <w:szCs w:val="18"/>
        </w:rPr>
        <w:t>c/o DEQOM Germany</w:t>
      </w:r>
    </w:p>
    <w:p w14:paraId="7961F0FB" w14:textId="0D06F4AB" w:rsidR="00372FA0" w:rsidRPr="005E062D" w:rsidRDefault="00962694" w:rsidP="00600C45">
      <w:pPr>
        <w:jc w:val="left"/>
        <w:rPr>
          <w:sz w:val="18"/>
          <w:szCs w:val="18"/>
        </w:rPr>
      </w:pPr>
      <w:r w:rsidRPr="005E062D">
        <w:rPr>
          <w:sz w:val="18"/>
          <w:szCs w:val="18"/>
        </w:rPr>
        <w:t>Karsten Schöpfer</w:t>
      </w:r>
      <w:r w:rsidRPr="005E062D">
        <w:rPr>
          <w:sz w:val="18"/>
          <w:szCs w:val="18"/>
        </w:rPr>
        <w:br/>
      </w:r>
      <w:hyperlink r:id="rId11" w:history="1">
        <w:r w:rsidRPr="005E062D">
          <w:rPr>
            <w:rStyle w:val="Hyperlink"/>
            <w:sz w:val="18"/>
            <w:szCs w:val="18"/>
          </w:rPr>
          <w:t>montenegro@deqom.com</w:t>
        </w:r>
      </w:hyperlink>
      <w:r w:rsidR="00372FA0" w:rsidRPr="005E062D">
        <w:rPr>
          <w:sz w:val="18"/>
          <w:szCs w:val="18"/>
        </w:rPr>
        <w:br/>
      </w:r>
      <w:r w:rsidRPr="005E062D">
        <w:rPr>
          <w:sz w:val="18"/>
          <w:szCs w:val="18"/>
        </w:rPr>
        <w:t>Tel.: +49 (0) 47 91 80 19 52 8</w:t>
      </w:r>
    </w:p>
    <w:p w14:paraId="1C4FCC65" w14:textId="4B6EEC09" w:rsidR="00600C45" w:rsidRPr="005E062D" w:rsidRDefault="00962694" w:rsidP="00600C45">
      <w:pPr>
        <w:jc w:val="left"/>
        <w:rPr>
          <w:sz w:val="18"/>
          <w:szCs w:val="18"/>
        </w:rPr>
      </w:pPr>
      <w:r w:rsidRPr="005E062D">
        <w:rPr>
          <w:sz w:val="18"/>
          <w:szCs w:val="18"/>
        </w:rPr>
        <w:t>Lange Reihe 27, 27711 Osterholz-Scharmbeck, Germany</w:t>
      </w:r>
      <w:r w:rsidR="00600C45" w:rsidRPr="005E062D">
        <w:rPr>
          <w:sz w:val="18"/>
          <w:szCs w:val="18"/>
        </w:rPr>
        <w:t xml:space="preserve"> </w:t>
      </w:r>
    </w:p>
    <w:p w14:paraId="5EC1791D" w14:textId="7AC0EDD6" w:rsidR="006C28CB" w:rsidRPr="006C28CB" w:rsidRDefault="006C28CB" w:rsidP="006C28CB">
      <w:pPr>
        <w:jc w:val="left"/>
        <w:rPr>
          <w:sz w:val="18"/>
          <w:szCs w:val="18"/>
        </w:rPr>
      </w:pPr>
      <w:r w:rsidRPr="006C28CB">
        <w:rPr>
          <w:b/>
          <w:bCs/>
          <w:sz w:val="18"/>
          <w:szCs w:val="18"/>
        </w:rPr>
        <w:t>Ansprechpartner in Montenegro (deutschsprachig):</w:t>
      </w:r>
    </w:p>
    <w:p w14:paraId="3F502667" w14:textId="77777777" w:rsidR="006C28CB" w:rsidRPr="006C28CB" w:rsidRDefault="006C28CB" w:rsidP="006C28CB">
      <w:pPr>
        <w:jc w:val="left"/>
        <w:rPr>
          <w:sz w:val="18"/>
          <w:szCs w:val="18"/>
        </w:rPr>
      </w:pPr>
      <w:r w:rsidRPr="006C28CB">
        <w:rPr>
          <w:sz w:val="18"/>
          <w:szCs w:val="18"/>
        </w:rPr>
        <w:t xml:space="preserve">Andri </w:t>
      </w:r>
      <w:proofErr w:type="spellStart"/>
      <w:r w:rsidRPr="006C28CB">
        <w:rPr>
          <w:sz w:val="18"/>
          <w:szCs w:val="18"/>
        </w:rPr>
        <w:t>Stanović</w:t>
      </w:r>
      <w:proofErr w:type="spellEnd"/>
      <w:r w:rsidRPr="006C28CB">
        <w:rPr>
          <w:sz w:val="18"/>
          <w:szCs w:val="18"/>
        </w:rPr>
        <w:br/>
      </w:r>
      <w:hyperlink r:id="rId12" w:history="1">
        <w:r w:rsidRPr="006C28CB">
          <w:rPr>
            <w:rStyle w:val="Hyperlink"/>
            <w:sz w:val="18"/>
            <w:szCs w:val="18"/>
          </w:rPr>
          <w:t>andri.stanovic@montenegro.travel</w:t>
        </w:r>
      </w:hyperlink>
      <w:r w:rsidRPr="006C28CB">
        <w:rPr>
          <w:sz w:val="18"/>
          <w:szCs w:val="18"/>
        </w:rPr>
        <w:br/>
        <w:t>Tel.: +382 (0) 77 10 00 23</w:t>
      </w:r>
    </w:p>
    <w:p w14:paraId="5BE0231A" w14:textId="77777777" w:rsidR="006C28CB" w:rsidRDefault="006C28CB" w:rsidP="00600C45">
      <w:pPr>
        <w:jc w:val="left"/>
        <w:rPr>
          <w:sz w:val="18"/>
          <w:szCs w:val="18"/>
        </w:rPr>
      </w:pPr>
    </w:p>
    <w:p w14:paraId="6FE70FC8" w14:textId="2D3EC389" w:rsidR="00600C45" w:rsidRPr="005E062D" w:rsidRDefault="00600C45" w:rsidP="00600C45">
      <w:pPr>
        <w:jc w:val="left"/>
        <w:rPr>
          <w:b/>
          <w:sz w:val="18"/>
          <w:szCs w:val="18"/>
        </w:rPr>
      </w:pPr>
      <w:r w:rsidRPr="005E062D">
        <w:rPr>
          <w:sz w:val="18"/>
          <w:szCs w:val="18"/>
        </w:rPr>
        <w:t xml:space="preserve">Aktuelle Presseinformationen (auf Deutsch) unter </w:t>
      </w:r>
      <w:hyperlink r:id="rId13" w:history="1">
        <w:r w:rsidRPr="005E062D">
          <w:rPr>
            <w:rStyle w:val="Hyperlink"/>
            <w:b/>
            <w:sz w:val="18"/>
            <w:szCs w:val="18"/>
          </w:rPr>
          <w:t>http://mediaportal.montenegro.travel</w:t>
        </w:r>
      </w:hyperlink>
    </w:p>
    <w:p w14:paraId="7DFA0635" w14:textId="554F2D59" w:rsidR="00962694" w:rsidRPr="005E062D" w:rsidRDefault="00962694" w:rsidP="00962694">
      <w:pPr>
        <w:jc w:val="left"/>
        <w:rPr>
          <w:sz w:val="18"/>
          <w:szCs w:val="18"/>
        </w:rPr>
      </w:pPr>
    </w:p>
    <w:p w14:paraId="2722DF6B" w14:textId="0EB285F8" w:rsidR="00A11654" w:rsidRPr="005E062D" w:rsidRDefault="00A11654" w:rsidP="00962694">
      <w:pPr>
        <w:pStyle w:val="berschrift3"/>
      </w:pPr>
      <w:r w:rsidRPr="005E062D">
        <w:lastRenderedPageBreak/>
        <w:t>Montenegro in den sozialen Netzwerken</w:t>
      </w:r>
      <w:bookmarkEnd w:id="1"/>
      <w:r w:rsidR="00962694" w:rsidRPr="005E062D">
        <w:t xml:space="preserve"> #</w:t>
      </w:r>
      <w:proofErr w:type="spellStart"/>
      <w:r w:rsidR="00962694" w:rsidRPr="005E062D">
        <w:t>MontenegroWildBeauty</w:t>
      </w:r>
      <w:proofErr w:type="spellEnd"/>
    </w:p>
    <w:p w14:paraId="7FE1C9AF" w14:textId="45BD2EBD" w:rsidR="00A11654" w:rsidRPr="005E062D" w:rsidRDefault="005B224B" w:rsidP="00A11654">
      <w:pPr>
        <w:spacing w:line="240" w:lineRule="auto"/>
        <w:rPr>
          <w:sz w:val="18"/>
          <w:szCs w:val="18"/>
        </w:rPr>
      </w:pPr>
      <w:r w:rsidRPr="005E062D">
        <w:rPr>
          <w:noProof/>
          <w:sz w:val="18"/>
          <w:szCs w:val="18"/>
        </w:rPr>
        <w:drawing>
          <wp:anchor distT="0" distB="0" distL="114300" distR="114300" simplePos="0" relativeHeight="251663360" behindDoc="0" locked="0" layoutInCell="1" allowOverlap="1" wp14:anchorId="6E89798F" wp14:editId="54468C78">
            <wp:simplePos x="0" y="0"/>
            <wp:positionH relativeFrom="column">
              <wp:posOffset>0</wp:posOffset>
            </wp:positionH>
            <wp:positionV relativeFrom="paragraph">
              <wp:posOffset>0</wp:posOffset>
            </wp:positionV>
            <wp:extent cx="144000" cy="144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00A11654" w:rsidRPr="005E062D">
        <w:rPr>
          <w:sz w:val="18"/>
          <w:szCs w:val="18"/>
        </w:rPr>
        <w:tab/>
      </w:r>
      <w:hyperlink r:id="rId15" w:history="1">
        <w:r w:rsidR="00A11654" w:rsidRPr="005E062D">
          <w:rPr>
            <w:rStyle w:val="Hyperlink"/>
            <w:sz w:val="18"/>
            <w:szCs w:val="18"/>
          </w:rPr>
          <w:t>www.facebook.com/See.Montenegro</w:t>
        </w:r>
      </w:hyperlink>
    </w:p>
    <w:p w14:paraId="14033929" w14:textId="5FE24430" w:rsidR="00A11654" w:rsidRPr="005E062D" w:rsidRDefault="00A11654" w:rsidP="00A11654">
      <w:pPr>
        <w:spacing w:line="240" w:lineRule="auto"/>
        <w:rPr>
          <w:sz w:val="18"/>
          <w:szCs w:val="18"/>
        </w:rPr>
      </w:pPr>
      <w:r w:rsidRPr="005E062D">
        <w:rPr>
          <w:noProof/>
          <w:sz w:val="18"/>
          <w:szCs w:val="18"/>
        </w:rPr>
        <w:drawing>
          <wp:anchor distT="0" distB="0" distL="114300" distR="114300" simplePos="0" relativeHeight="251658240" behindDoc="0" locked="0" layoutInCell="1" allowOverlap="1" wp14:anchorId="437C137F" wp14:editId="37C45F80">
            <wp:simplePos x="0" y="0"/>
            <wp:positionH relativeFrom="column">
              <wp:posOffset>0</wp:posOffset>
            </wp:positionH>
            <wp:positionV relativeFrom="paragraph">
              <wp:posOffset>-3810</wp:posOffset>
            </wp:positionV>
            <wp:extent cx="144000" cy="144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5E062D">
        <w:rPr>
          <w:sz w:val="18"/>
          <w:szCs w:val="18"/>
        </w:rPr>
        <w:t xml:space="preserve"> </w:t>
      </w:r>
      <w:r w:rsidRPr="005E062D">
        <w:rPr>
          <w:sz w:val="18"/>
          <w:szCs w:val="18"/>
        </w:rPr>
        <w:tab/>
      </w:r>
      <w:hyperlink r:id="rId17" w:history="1">
        <w:r w:rsidRPr="005E062D">
          <w:rPr>
            <w:rStyle w:val="Hyperlink"/>
            <w:sz w:val="18"/>
            <w:szCs w:val="18"/>
          </w:rPr>
          <w:t>www.instagram.com/gomontenegro</w:t>
        </w:r>
      </w:hyperlink>
    </w:p>
    <w:p w14:paraId="5AB493AA" w14:textId="7644BE2A" w:rsidR="00A11654" w:rsidRPr="005E062D" w:rsidRDefault="00A11654" w:rsidP="00A11654">
      <w:pPr>
        <w:spacing w:line="240" w:lineRule="auto"/>
        <w:rPr>
          <w:sz w:val="18"/>
          <w:szCs w:val="18"/>
        </w:rPr>
      </w:pPr>
      <w:r w:rsidRPr="005E062D">
        <w:rPr>
          <w:noProof/>
          <w:sz w:val="18"/>
          <w:szCs w:val="18"/>
        </w:rPr>
        <w:drawing>
          <wp:anchor distT="0" distB="0" distL="114300" distR="114300" simplePos="0" relativeHeight="251659264" behindDoc="0" locked="0" layoutInCell="1" allowOverlap="1" wp14:anchorId="76623C2F" wp14:editId="315EB19C">
            <wp:simplePos x="0" y="0"/>
            <wp:positionH relativeFrom="column">
              <wp:posOffset>0</wp:posOffset>
            </wp:positionH>
            <wp:positionV relativeFrom="paragraph">
              <wp:posOffset>0</wp:posOffset>
            </wp:positionV>
            <wp:extent cx="144000" cy="144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5E062D">
        <w:rPr>
          <w:sz w:val="18"/>
          <w:szCs w:val="18"/>
        </w:rPr>
        <w:t xml:space="preserve"> </w:t>
      </w:r>
      <w:r w:rsidRPr="005E062D">
        <w:rPr>
          <w:sz w:val="18"/>
          <w:szCs w:val="18"/>
        </w:rPr>
        <w:tab/>
      </w:r>
      <w:hyperlink r:id="rId19" w:history="1">
        <w:r w:rsidRPr="005E062D">
          <w:rPr>
            <w:rStyle w:val="Hyperlink"/>
            <w:sz w:val="18"/>
            <w:szCs w:val="18"/>
          </w:rPr>
          <w:t>www.twitter.com/SeeMontenegro</w:t>
        </w:r>
      </w:hyperlink>
    </w:p>
    <w:p w14:paraId="5C91BC52" w14:textId="0E71EE5A" w:rsidR="00A11654" w:rsidRPr="005E062D" w:rsidRDefault="00A11654" w:rsidP="00A11654">
      <w:pPr>
        <w:spacing w:line="240" w:lineRule="auto"/>
        <w:rPr>
          <w:sz w:val="18"/>
          <w:szCs w:val="18"/>
        </w:rPr>
      </w:pPr>
      <w:r w:rsidRPr="005E062D">
        <w:rPr>
          <w:noProof/>
          <w:sz w:val="18"/>
          <w:szCs w:val="18"/>
        </w:rPr>
        <w:drawing>
          <wp:anchor distT="0" distB="0" distL="114300" distR="114300" simplePos="0" relativeHeight="251660288" behindDoc="0" locked="0" layoutInCell="1" allowOverlap="1" wp14:anchorId="2923A878" wp14:editId="6481EC3C">
            <wp:simplePos x="0" y="0"/>
            <wp:positionH relativeFrom="column">
              <wp:posOffset>0</wp:posOffset>
            </wp:positionH>
            <wp:positionV relativeFrom="paragraph">
              <wp:posOffset>3810</wp:posOffset>
            </wp:positionV>
            <wp:extent cx="144000" cy="144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5E062D">
        <w:rPr>
          <w:sz w:val="18"/>
          <w:szCs w:val="18"/>
        </w:rPr>
        <w:tab/>
      </w:r>
      <w:hyperlink r:id="rId21" w:history="1">
        <w:r w:rsidRPr="005E062D">
          <w:rPr>
            <w:rStyle w:val="Hyperlink"/>
            <w:sz w:val="18"/>
            <w:szCs w:val="18"/>
          </w:rPr>
          <w:t>www.youtube.com/Montenegro</w:t>
        </w:r>
      </w:hyperlink>
    </w:p>
    <w:p w14:paraId="5DF26E47" w14:textId="543D1749" w:rsidR="00A11654" w:rsidRPr="005E062D" w:rsidRDefault="00A11654" w:rsidP="00A11654">
      <w:pPr>
        <w:spacing w:line="240" w:lineRule="auto"/>
        <w:rPr>
          <w:sz w:val="18"/>
          <w:szCs w:val="18"/>
        </w:rPr>
      </w:pPr>
      <w:r w:rsidRPr="005E062D">
        <w:rPr>
          <w:noProof/>
          <w:sz w:val="18"/>
          <w:szCs w:val="18"/>
        </w:rPr>
        <w:drawing>
          <wp:anchor distT="0" distB="0" distL="114300" distR="114300" simplePos="0" relativeHeight="251661312" behindDoc="0" locked="0" layoutInCell="1" allowOverlap="1" wp14:anchorId="7E91788A" wp14:editId="32D994EA">
            <wp:simplePos x="0" y="0"/>
            <wp:positionH relativeFrom="column">
              <wp:posOffset>0</wp:posOffset>
            </wp:positionH>
            <wp:positionV relativeFrom="paragraph">
              <wp:posOffset>0</wp:posOffset>
            </wp:positionV>
            <wp:extent cx="144000" cy="144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5E062D">
        <w:rPr>
          <w:sz w:val="18"/>
          <w:szCs w:val="18"/>
        </w:rPr>
        <w:t xml:space="preserve"> </w:t>
      </w:r>
      <w:r w:rsidRPr="005E062D">
        <w:rPr>
          <w:sz w:val="18"/>
          <w:szCs w:val="18"/>
        </w:rPr>
        <w:tab/>
      </w:r>
      <w:hyperlink r:id="rId23" w:history="1">
        <w:r w:rsidRPr="005E062D">
          <w:rPr>
            <w:rStyle w:val="Hyperlink"/>
            <w:sz w:val="18"/>
            <w:szCs w:val="18"/>
          </w:rPr>
          <w:t>www.pinterest.com/seemontenegro</w:t>
        </w:r>
      </w:hyperlink>
    </w:p>
    <w:p w14:paraId="387D877D" w14:textId="2A21B195" w:rsidR="00A11654" w:rsidRPr="005E062D" w:rsidRDefault="00A11654" w:rsidP="00A11654">
      <w:pPr>
        <w:rPr>
          <w:sz w:val="18"/>
          <w:szCs w:val="18"/>
        </w:rPr>
      </w:pPr>
      <w:r w:rsidRPr="005E062D">
        <w:rPr>
          <w:noProof/>
          <w:sz w:val="18"/>
          <w:szCs w:val="18"/>
        </w:rPr>
        <w:drawing>
          <wp:anchor distT="0" distB="0" distL="114300" distR="114300" simplePos="0" relativeHeight="251662336" behindDoc="0" locked="0" layoutInCell="1" allowOverlap="1" wp14:anchorId="43388B94" wp14:editId="6253E839">
            <wp:simplePos x="0" y="0"/>
            <wp:positionH relativeFrom="column">
              <wp:posOffset>0</wp:posOffset>
            </wp:positionH>
            <wp:positionV relativeFrom="paragraph">
              <wp:posOffset>3175</wp:posOffset>
            </wp:positionV>
            <wp:extent cx="144000" cy="144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14:sizeRelH relativeFrom="page">
              <wp14:pctWidth>0</wp14:pctWidth>
            </wp14:sizeRelH>
            <wp14:sizeRelV relativeFrom="page">
              <wp14:pctHeight>0</wp14:pctHeight>
            </wp14:sizeRelV>
          </wp:anchor>
        </w:drawing>
      </w:r>
      <w:r w:rsidRPr="005E062D">
        <w:rPr>
          <w:sz w:val="18"/>
          <w:szCs w:val="18"/>
        </w:rPr>
        <w:t xml:space="preserve"> </w:t>
      </w:r>
      <w:r w:rsidRPr="005E062D">
        <w:rPr>
          <w:sz w:val="18"/>
          <w:szCs w:val="18"/>
        </w:rPr>
        <w:tab/>
      </w:r>
      <w:hyperlink r:id="rId25" w:history="1">
        <w:r w:rsidRPr="005E062D">
          <w:rPr>
            <w:rStyle w:val="Hyperlink"/>
            <w:sz w:val="18"/>
            <w:szCs w:val="18"/>
          </w:rPr>
          <w:t>www.linkedin.com/in/montenegrotravel</w:t>
        </w:r>
      </w:hyperlink>
    </w:p>
    <w:p w14:paraId="69F98CD1" w14:textId="77777777" w:rsidR="00A3274C" w:rsidRPr="005E062D" w:rsidRDefault="00A3274C" w:rsidP="00A3274C">
      <w:bookmarkStart w:id="2" w:name="_Toc507918019"/>
    </w:p>
    <w:bookmarkEnd w:id="2"/>
    <w:p w14:paraId="553C123E" w14:textId="77777777" w:rsidR="004F0447" w:rsidRPr="005E062D" w:rsidRDefault="004F0447" w:rsidP="004F0447">
      <w:pPr>
        <w:pStyle w:val="berschrift3"/>
      </w:pPr>
      <w:r w:rsidRPr="005E062D">
        <w:t>Über die Nationale Tourismusorganisation</w:t>
      </w:r>
    </w:p>
    <w:p w14:paraId="7C94AF2F" w14:textId="77777777" w:rsidR="004F0447" w:rsidRPr="005E062D" w:rsidRDefault="004F0447" w:rsidP="004F0447">
      <w:pPr>
        <w:pStyle w:val="Kleingedrucktes"/>
      </w:pPr>
      <w:r w:rsidRPr="005E062D">
        <w:t xml:space="preserve">Die Nationale Tourismusorganisation von Montenegro (NTO Montenegro) ist für die touristische Vermarktung im In- und Ausland sowie die Produktentwicklung der Destination und Marke Montenegro zuständig. Sie koordiniert und realisiert eine Vielzahl touristischer Informations- und Marketingaktivitäten und beobachtet kontinuierlich Trends und Entwicklungen auf dem in- und ausländischen Tourismusmarkt. Die Nationale Tourismusorganisation versteht sich als Botschafterin des Landes, um Bürger und Gäste von der Schönheit und dem Lebensgefühl Montenegros zu begeistern. </w:t>
      </w:r>
    </w:p>
    <w:p w14:paraId="6F119608" w14:textId="77777777" w:rsidR="004F0447" w:rsidRPr="005E062D" w:rsidRDefault="004F0447" w:rsidP="004F0447">
      <w:pPr>
        <w:pStyle w:val="berschrift3"/>
      </w:pPr>
      <w:bookmarkStart w:id="3" w:name="_Toc507918020"/>
      <w:r w:rsidRPr="005E062D">
        <w:t>Über Montenegro</w:t>
      </w:r>
      <w:bookmarkEnd w:id="3"/>
    </w:p>
    <w:p w14:paraId="10B5A9C5" w14:textId="77777777" w:rsidR="004F0447" w:rsidRPr="005E062D" w:rsidRDefault="004F0447" w:rsidP="004F0447">
      <w:pPr>
        <w:pStyle w:val="Kleingedrucktes"/>
        <w:rPr>
          <w:sz w:val="22"/>
          <w:szCs w:val="24"/>
        </w:rPr>
      </w:pPr>
      <w:r w:rsidRPr="005E062D">
        <w:t>Montenegro ist eine beliebte Urlaubsdestination mit hohem Wachstumspotenzial für nachhaltige touristische Projekte. Das Land investiert kontinuierlich in seine touristische Entwicklung, sowohl an der Küste als auch im attraktiven Norden, der vom Lonely Planet 2017 zu den Top-Reisezielen gekürt wurde. Alleine aus Deutschland verzeichnete das Land weit über 50.000 Besucher im Jahr 2017. Die Besucherzahlen werden durch verschiedene Infrastrukturprojekte in den kommenden Jahren weiter ansteigen. Besonders die Vor- und Nachsaison erfreut sich dabei steigender Beliebtheit, gerade bei Gästen aus dem deutschsprachigen Ausland.</w:t>
      </w:r>
    </w:p>
    <w:p w14:paraId="2E6BF743" w14:textId="6200D6C4" w:rsidR="00A11654" w:rsidRPr="005E062D" w:rsidRDefault="00A11654" w:rsidP="004F0447">
      <w:pPr>
        <w:pStyle w:val="berschrift3"/>
        <w:rPr>
          <w:sz w:val="22"/>
        </w:rPr>
      </w:pPr>
    </w:p>
    <w:sectPr w:rsidR="00A11654" w:rsidRPr="005E062D" w:rsidSect="0037387D">
      <w:footerReference w:type="even" r:id="rId26"/>
      <w:footerReference w:type="default" r:id="rId27"/>
      <w:headerReference w:type="first" r:id="rId28"/>
      <w:footerReference w:type="first" r:id="rId29"/>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6DB29" w14:textId="77777777" w:rsidR="007F00C5" w:rsidRDefault="007F00C5" w:rsidP="000C2C0B">
      <w:r>
        <w:separator/>
      </w:r>
    </w:p>
  </w:endnote>
  <w:endnote w:type="continuationSeparator" w:id="0">
    <w:p w14:paraId="37E9C0CC" w14:textId="77777777" w:rsidR="007F00C5" w:rsidRDefault="007F00C5"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1B0821" w:rsidRDefault="001B082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1B0821" w:rsidRDefault="001B082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1B0821" w:rsidRPr="0037387D" w:rsidRDefault="001B082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1B0821" w:rsidRDefault="001B082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2ECA2B8B" w:rsidR="001B0821" w:rsidRPr="0037387D" w:rsidRDefault="001B0821" w:rsidP="0037387D">
    <w:pPr>
      <w:pStyle w:val="Fuzeile"/>
      <w:ind w:right="360"/>
      <w:rPr>
        <w:color w:val="7F7F7F" w:themeColor="text1" w:themeTint="80"/>
        <w:sz w:val="18"/>
        <w:szCs w:val="18"/>
      </w:rPr>
    </w:pPr>
    <w:r w:rsidRPr="0037387D">
      <w:rPr>
        <w:rFonts w:ascii="Arial Narrow" w:hAnsi="Arial Narrow"/>
        <w:color w:val="7F7F7F" w:themeColor="text1" w:themeTint="80"/>
        <w:sz w:val="18"/>
        <w:szCs w:val="18"/>
      </w:rPr>
      <w:t>DEQOM Germany | www.deqom.com | info@deqom.com | +49 (0) 4791 80 19 52 8</w:t>
    </w: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FDCB8" w14:textId="77777777" w:rsidR="007F00C5" w:rsidRDefault="007F00C5" w:rsidP="000C2C0B">
      <w:r>
        <w:separator/>
      </w:r>
    </w:p>
  </w:footnote>
  <w:footnote w:type="continuationSeparator" w:id="0">
    <w:p w14:paraId="66253939" w14:textId="77777777" w:rsidR="007F00C5" w:rsidRDefault="007F00C5"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1B0821" w:rsidRPr="00A1798D" w:rsidRDefault="001B082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1B0821" w:rsidRDefault="001B082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1B0821" w:rsidRDefault="001B082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1B0821" w:rsidRDefault="001B082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42.75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ACC50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CDC8B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DDC5BC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EC952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F4FA3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F06B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BEBF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E22D8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869A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C4C6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273BB"/>
    <w:rsid w:val="000312A4"/>
    <w:rsid w:val="00032A6F"/>
    <w:rsid w:val="00062065"/>
    <w:rsid w:val="00070CC8"/>
    <w:rsid w:val="00094D27"/>
    <w:rsid w:val="000A3156"/>
    <w:rsid w:val="000B4CCF"/>
    <w:rsid w:val="000C2C0B"/>
    <w:rsid w:val="000D5198"/>
    <w:rsid w:val="000E1958"/>
    <w:rsid w:val="000E3349"/>
    <w:rsid w:val="000F0A1E"/>
    <w:rsid w:val="0013465F"/>
    <w:rsid w:val="00137038"/>
    <w:rsid w:val="001815D5"/>
    <w:rsid w:val="00190F7C"/>
    <w:rsid w:val="001A636B"/>
    <w:rsid w:val="001B0821"/>
    <w:rsid w:val="001C31CB"/>
    <w:rsid w:val="001D4088"/>
    <w:rsid w:val="001D4B81"/>
    <w:rsid w:val="001F4828"/>
    <w:rsid w:val="001F6F64"/>
    <w:rsid w:val="00204CAF"/>
    <w:rsid w:val="00211A6A"/>
    <w:rsid w:val="00211BC6"/>
    <w:rsid w:val="00215A84"/>
    <w:rsid w:val="00234A10"/>
    <w:rsid w:val="00235F5B"/>
    <w:rsid w:val="00237CF3"/>
    <w:rsid w:val="00252626"/>
    <w:rsid w:val="00254A8B"/>
    <w:rsid w:val="0026392E"/>
    <w:rsid w:val="00271311"/>
    <w:rsid w:val="002A79E5"/>
    <w:rsid w:val="002D6D2E"/>
    <w:rsid w:val="002E3CF8"/>
    <w:rsid w:val="002F36D2"/>
    <w:rsid w:val="003015D7"/>
    <w:rsid w:val="003031CF"/>
    <w:rsid w:val="00306345"/>
    <w:rsid w:val="003076D0"/>
    <w:rsid w:val="00325A1D"/>
    <w:rsid w:val="00330E8B"/>
    <w:rsid w:val="0033280E"/>
    <w:rsid w:val="0033321B"/>
    <w:rsid w:val="00335F46"/>
    <w:rsid w:val="003473D6"/>
    <w:rsid w:val="0036586E"/>
    <w:rsid w:val="003726A6"/>
    <w:rsid w:val="00372FA0"/>
    <w:rsid w:val="0037387D"/>
    <w:rsid w:val="00376F95"/>
    <w:rsid w:val="00380788"/>
    <w:rsid w:val="00381C85"/>
    <w:rsid w:val="0039372E"/>
    <w:rsid w:val="00396F23"/>
    <w:rsid w:val="003B5F2F"/>
    <w:rsid w:val="003D1B90"/>
    <w:rsid w:val="003E37FC"/>
    <w:rsid w:val="003F093B"/>
    <w:rsid w:val="003F17BC"/>
    <w:rsid w:val="003F6FE2"/>
    <w:rsid w:val="004054CD"/>
    <w:rsid w:val="004138D3"/>
    <w:rsid w:val="00415870"/>
    <w:rsid w:val="00423268"/>
    <w:rsid w:val="00424F1D"/>
    <w:rsid w:val="004313B1"/>
    <w:rsid w:val="004511F3"/>
    <w:rsid w:val="0046143C"/>
    <w:rsid w:val="0047063D"/>
    <w:rsid w:val="00475633"/>
    <w:rsid w:val="004877EB"/>
    <w:rsid w:val="0049008C"/>
    <w:rsid w:val="00495739"/>
    <w:rsid w:val="004B481B"/>
    <w:rsid w:val="004C396C"/>
    <w:rsid w:val="004C5A13"/>
    <w:rsid w:val="004E4A00"/>
    <w:rsid w:val="004F0447"/>
    <w:rsid w:val="004F12E8"/>
    <w:rsid w:val="0050503E"/>
    <w:rsid w:val="0051114C"/>
    <w:rsid w:val="00516B2E"/>
    <w:rsid w:val="00550859"/>
    <w:rsid w:val="00565FAD"/>
    <w:rsid w:val="00587230"/>
    <w:rsid w:val="005904B1"/>
    <w:rsid w:val="00593A0B"/>
    <w:rsid w:val="005B0966"/>
    <w:rsid w:val="005B224B"/>
    <w:rsid w:val="005B7B4D"/>
    <w:rsid w:val="005E062D"/>
    <w:rsid w:val="00600C45"/>
    <w:rsid w:val="006014C8"/>
    <w:rsid w:val="006045AA"/>
    <w:rsid w:val="006052F0"/>
    <w:rsid w:val="00617C4D"/>
    <w:rsid w:val="00621C4D"/>
    <w:rsid w:val="00622245"/>
    <w:rsid w:val="00625000"/>
    <w:rsid w:val="0062614D"/>
    <w:rsid w:val="006501ED"/>
    <w:rsid w:val="006506CB"/>
    <w:rsid w:val="00651D00"/>
    <w:rsid w:val="00651E23"/>
    <w:rsid w:val="00654AA4"/>
    <w:rsid w:val="00687C16"/>
    <w:rsid w:val="006947AB"/>
    <w:rsid w:val="006B6B6B"/>
    <w:rsid w:val="006C1151"/>
    <w:rsid w:val="006C28CB"/>
    <w:rsid w:val="006C4144"/>
    <w:rsid w:val="006D115E"/>
    <w:rsid w:val="006D4857"/>
    <w:rsid w:val="006D7C64"/>
    <w:rsid w:val="006F32C5"/>
    <w:rsid w:val="006F53E3"/>
    <w:rsid w:val="007022CA"/>
    <w:rsid w:val="00702C8A"/>
    <w:rsid w:val="00704DC6"/>
    <w:rsid w:val="007057A8"/>
    <w:rsid w:val="0071379C"/>
    <w:rsid w:val="00721D6F"/>
    <w:rsid w:val="00725DC6"/>
    <w:rsid w:val="007326B0"/>
    <w:rsid w:val="00743A63"/>
    <w:rsid w:val="007562AD"/>
    <w:rsid w:val="00777BDF"/>
    <w:rsid w:val="007C6799"/>
    <w:rsid w:val="007E3122"/>
    <w:rsid w:val="007F006E"/>
    <w:rsid w:val="007F00C5"/>
    <w:rsid w:val="007F5A53"/>
    <w:rsid w:val="007F6E6A"/>
    <w:rsid w:val="00803FA8"/>
    <w:rsid w:val="00815DE5"/>
    <w:rsid w:val="0081695F"/>
    <w:rsid w:val="00841F7E"/>
    <w:rsid w:val="00845754"/>
    <w:rsid w:val="008569CB"/>
    <w:rsid w:val="00861D6D"/>
    <w:rsid w:val="00892C43"/>
    <w:rsid w:val="008C5B64"/>
    <w:rsid w:val="008F25ED"/>
    <w:rsid w:val="008F30F0"/>
    <w:rsid w:val="009064FB"/>
    <w:rsid w:val="0091666B"/>
    <w:rsid w:val="009167C3"/>
    <w:rsid w:val="0094311F"/>
    <w:rsid w:val="00952780"/>
    <w:rsid w:val="00953EB0"/>
    <w:rsid w:val="00956206"/>
    <w:rsid w:val="00962694"/>
    <w:rsid w:val="00982F41"/>
    <w:rsid w:val="00984568"/>
    <w:rsid w:val="00996E6A"/>
    <w:rsid w:val="009A7D29"/>
    <w:rsid w:val="009B05E9"/>
    <w:rsid w:val="009B18D7"/>
    <w:rsid w:val="009B7198"/>
    <w:rsid w:val="00A11654"/>
    <w:rsid w:val="00A1798D"/>
    <w:rsid w:val="00A26D16"/>
    <w:rsid w:val="00A3274C"/>
    <w:rsid w:val="00A33A3D"/>
    <w:rsid w:val="00A3581B"/>
    <w:rsid w:val="00A41BD9"/>
    <w:rsid w:val="00A644DA"/>
    <w:rsid w:val="00A85C6F"/>
    <w:rsid w:val="00A90A1D"/>
    <w:rsid w:val="00AB1EB0"/>
    <w:rsid w:val="00AB4412"/>
    <w:rsid w:val="00AC5062"/>
    <w:rsid w:val="00AD03C8"/>
    <w:rsid w:val="00AD0AB9"/>
    <w:rsid w:val="00AD6E2A"/>
    <w:rsid w:val="00AE1A8C"/>
    <w:rsid w:val="00AE4969"/>
    <w:rsid w:val="00AF03C1"/>
    <w:rsid w:val="00AF2498"/>
    <w:rsid w:val="00B13065"/>
    <w:rsid w:val="00B15A17"/>
    <w:rsid w:val="00B22488"/>
    <w:rsid w:val="00B63E24"/>
    <w:rsid w:val="00B82E0C"/>
    <w:rsid w:val="00B84444"/>
    <w:rsid w:val="00B90C9A"/>
    <w:rsid w:val="00B91FC4"/>
    <w:rsid w:val="00BC3F33"/>
    <w:rsid w:val="00BC7318"/>
    <w:rsid w:val="00BD487F"/>
    <w:rsid w:val="00BE7DFC"/>
    <w:rsid w:val="00BF6E1E"/>
    <w:rsid w:val="00C3744D"/>
    <w:rsid w:val="00C420AF"/>
    <w:rsid w:val="00C65E36"/>
    <w:rsid w:val="00C760A0"/>
    <w:rsid w:val="00C84996"/>
    <w:rsid w:val="00C86E69"/>
    <w:rsid w:val="00C941B4"/>
    <w:rsid w:val="00C9663B"/>
    <w:rsid w:val="00CA2C07"/>
    <w:rsid w:val="00CA7161"/>
    <w:rsid w:val="00CA7EC9"/>
    <w:rsid w:val="00CE365C"/>
    <w:rsid w:val="00CE54E7"/>
    <w:rsid w:val="00CF3FED"/>
    <w:rsid w:val="00D35B1B"/>
    <w:rsid w:val="00D465DB"/>
    <w:rsid w:val="00D604A7"/>
    <w:rsid w:val="00D63254"/>
    <w:rsid w:val="00D746F4"/>
    <w:rsid w:val="00D960E1"/>
    <w:rsid w:val="00DA51E7"/>
    <w:rsid w:val="00DB1BF3"/>
    <w:rsid w:val="00DC6AAF"/>
    <w:rsid w:val="00E048D6"/>
    <w:rsid w:val="00E20A16"/>
    <w:rsid w:val="00E45997"/>
    <w:rsid w:val="00E50409"/>
    <w:rsid w:val="00E51C3F"/>
    <w:rsid w:val="00E5276C"/>
    <w:rsid w:val="00E671F9"/>
    <w:rsid w:val="00E813C7"/>
    <w:rsid w:val="00E90AEA"/>
    <w:rsid w:val="00E97EAF"/>
    <w:rsid w:val="00EA5D7E"/>
    <w:rsid w:val="00F16D3F"/>
    <w:rsid w:val="00F17861"/>
    <w:rsid w:val="00F302BC"/>
    <w:rsid w:val="00F445A1"/>
    <w:rsid w:val="00F56EF4"/>
    <w:rsid w:val="00F57A13"/>
    <w:rsid w:val="00F646A9"/>
    <w:rsid w:val="00F67928"/>
    <w:rsid w:val="00F753D3"/>
    <w:rsid w:val="00F76948"/>
    <w:rsid w:val="00FA1E83"/>
    <w:rsid w:val="00FA6F88"/>
    <w:rsid w:val="00FC180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600C45"/>
    <w:pPr>
      <w:spacing w:after="120"/>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600C45"/>
    <w:pPr>
      <w:keepNext/>
      <w:keepLines/>
      <w:spacing w:before="120" w:after="240"/>
      <w:jc w:val="left"/>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600C45"/>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600C45"/>
    <w:pPr>
      <w:spacing w:after="360" w:line="240" w:lineRule="auto"/>
      <w:contextualSpacing/>
      <w:jc w:val="left"/>
    </w:pPr>
    <w:rPr>
      <w:rFonts w:eastAsiaTheme="majorEastAsia" w:cstheme="majorBidi"/>
      <w:b/>
      <w:bCs/>
      <w:smallCaps/>
      <w:color w:val="7F7F7F" w:themeColor="text1" w:themeTint="80"/>
      <w:spacing w:val="-10"/>
      <w:kern w:val="28"/>
      <w:sz w:val="44"/>
      <w:szCs w:val="56"/>
    </w:rPr>
  </w:style>
  <w:style w:type="character" w:customStyle="1" w:styleId="TitelZchn">
    <w:name w:val="Titel Zchn"/>
    <w:basedOn w:val="Absatz-Standardschriftart"/>
    <w:link w:val="Titel"/>
    <w:uiPriority w:val="10"/>
    <w:rsid w:val="00600C45"/>
    <w:rPr>
      <w:rFonts w:ascii="Arial" w:eastAsiaTheme="majorEastAsia" w:hAnsi="Arial" w:cstheme="majorBidi"/>
      <w:b/>
      <w:bCs/>
      <w:smallCaps/>
      <w:color w:val="7F7F7F" w:themeColor="text1" w:themeTint="80"/>
      <w:spacing w:val="-10"/>
      <w:kern w:val="28"/>
      <w:sz w:val="44"/>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235F5B"/>
    <w:pPr>
      <w:spacing w:after="0"/>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pPr>
    <w:rPr>
      <w:color w:val="7F7F7F" w:themeColor="text1" w:themeTint="80"/>
      <w:sz w:val="20"/>
      <w:lang w:val="de-DE"/>
    </w:rPr>
  </w:style>
  <w:style w:type="character" w:styleId="BesuchterLink">
    <w:name w:val="FollowedHyperlink"/>
    <w:basedOn w:val="Absatz-Standardschriftart"/>
    <w:uiPriority w:val="99"/>
    <w:semiHidden/>
    <w:unhideWhenUsed/>
    <w:rsid w:val="00962694"/>
    <w:rPr>
      <w:color w:val="7F7F7F" w:themeColor="text1" w:themeTint="80"/>
      <w:u w:val="none"/>
    </w:rPr>
  </w:style>
  <w:style w:type="paragraph" w:customStyle="1" w:styleId="Kleingedrucktes">
    <w:name w:val="Kleingedrucktes"/>
    <w:basedOn w:val="Standard"/>
    <w:qFormat/>
    <w:rsid w:val="00600C45"/>
    <w:pPr>
      <w:jc w:val="left"/>
    </w:pPr>
    <w:rPr>
      <w:sz w:val="18"/>
      <w:szCs w:val="18"/>
    </w:rPr>
  </w:style>
  <w:style w:type="paragraph" w:customStyle="1" w:styleId="Intro0">
    <w:name w:val="@Intro"/>
    <w:basedOn w:val="Standard"/>
    <w:qFormat/>
    <w:rsid w:val="00600C4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32295255">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114563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28267844">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06897314">
      <w:bodyDiv w:val="1"/>
      <w:marLeft w:val="0"/>
      <w:marRight w:val="0"/>
      <w:marTop w:val="0"/>
      <w:marBottom w:val="0"/>
      <w:divBdr>
        <w:top w:val="none" w:sz="0" w:space="0" w:color="auto"/>
        <w:left w:val="none" w:sz="0" w:space="0" w:color="auto"/>
        <w:bottom w:val="none" w:sz="0" w:space="0" w:color="auto"/>
        <w:right w:val="none" w:sz="0" w:space="0" w:color="auto"/>
      </w:divBdr>
    </w:div>
    <w:div w:id="828912020">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996345381">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03439512">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257057920">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24813686">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2612012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mediaportal.montenegro.travel"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youtube.com/Montenegro" TargetMode="External"/><Relationship Id="rId7" Type="http://schemas.openxmlformats.org/officeDocument/2006/relationships/endnotes" Target="endnotes.xml"/><Relationship Id="rId12" Type="http://schemas.openxmlformats.org/officeDocument/2006/relationships/hyperlink" Target="mailto:andri.stanovic@montenegro.travel" TargetMode="External"/><Relationship Id="rId17" Type="http://schemas.openxmlformats.org/officeDocument/2006/relationships/hyperlink" Target="https://www.instagram.com/gomontenegro" TargetMode="External"/><Relationship Id="rId25" Type="http://schemas.openxmlformats.org/officeDocument/2006/relationships/hyperlink" Target="http://www.linkedin.com/in/montenegrotrave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tenegro@deqom.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facebook.com/See.Montenegro" TargetMode="External"/><Relationship Id="rId23" Type="http://schemas.openxmlformats.org/officeDocument/2006/relationships/hyperlink" Target="http://www.pinterest.com/seemontenegro" TargetMode="External"/><Relationship Id="rId28" Type="http://schemas.openxmlformats.org/officeDocument/2006/relationships/header" Target="header1.xml"/><Relationship Id="rId10" Type="http://schemas.openxmlformats.org/officeDocument/2006/relationships/hyperlink" Target="https://montenegro.deqom.com/hollywood-in-montenegro/" TargetMode="External"/><Relationship Id="rId19" Type="http://schemas.openxmlformats.org/officeDocument/2006/relationships/hyperlink" Target="https://www.twitter.com/SeeMontenegr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ntenegro.deqom.com/drehorte-papillon-in-montenegro/"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AE8D8-14E7-F041-B74A-E4DD3622D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5262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Pressemitteilung Montenegro</vt:lpstr>
    </vt:vector>
  </TitlesOfParts>
  <Manager/>
  <Company>Nationale Tourismusorganisation von Montenegro</Company>
  <LinksUpToDate>false</LinksUpToDate>
  <CharactersWithSpaces>6085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Montenegro</dc:title>
  <dc:subject/>
  <dc:creator>DEQOM Germany Karsten Schöpfer</dc:creator>
  <cp:keywords/>
  <dc:description/>
  <cp:lastModifiedBy>Karsten Schöpfer</cp:lastModifiedBy>
  <cp:revision>7</cp:revision>
  <cp:lastPrinted>2017-01-24T11:10:00Z</cp:lastPrinted>
  <dcterms:created xsi:type="dcterms:W3CDTF">2018-08-09T05:26:00Z</dcterms:created>
  <dcterms:modified xsi:type="dcterms:W3CDTF">2018-08-14T13:52:00Z</dcterms:modified>
  <cp:category/>
</cp:coreProperties>
</file>