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79DBE4C5" w14:textId="5874A82F" w:rsidR="001361A5" w:rsidRPr="004E4A00" w:rsidRDefault="001361A5" w:rsidP="001361A5">
      <w:pPr>
        <w:jc w:val="center"/>
        <w:rPr>
          <w:b/>
          <w:sz w:val="32"/>
          <w:szCs w:val="32"/>
        </w:rPr>
      </w:pPr>
      <w:r>
        <w:rPr>
          <w:b/>
          <w:sz w:val="32"/>
          <w:szCs w:val="32"/>
        </w:rPr>
        <w:t>ITB Berlin</w:t>
      </w:r>
      <w:r w:rsidRPr="004E4A00">
        <w:rPr>
          <w:b/>
          <w:sz w:val="32"/>
          <w:szCs w:val="32"/>
        </w:rPr>
        <w:t xml:space="preserve"> 201</w:t>
      </w:r>
      <w:r w:rsidR="00A13832">
        <w:rPr>
          <w:b/>
          <w:sz w:val="32"/>
          <w:szCs w:val="32"/>
        </w:rPr>
        <w:t>9</w:t>
      </w:r>
    </w:p>
    <w:p w14:paraId="03E4471E" w14:textId="77777777" w:rsidR="001361A5" w:rsidRDefault="001361A5" w:rsidP="001361A5">
      <w:pPr>
        <w:jc w:val="center"/>
        <w:rPr>
          <w:b/>
          <w:sz w:val="28"/>
          <w:szCs w:val="28"/>
        </w:rPr>
      </w:pPr>
      <w:r w:rsidRPr="004E4A00">
        <w:rPr>
          <w:b/>
          <w:sz w:val="28"/>
          <w:szCs w:val="28"/>
        </w:rPr>
        <w:t xml:space="preserve">Stand: </w:t>
      </w:r>
      <w:r>
        <w:rPr>
          <w:b/>
          <w:sz w:val="28"/>
          <w:szCs w:val="28"/>
        </w:rPr>
        <w:t>219</w:t>
      </w:r>
      <w:r w:rsidRPr="004E4A00">
        <w:rPr>
          <w:b/>
          <w:sz w:val="28"/>
          <w:szCs w:val="28"/>
        </w:rPr>
        <w:br/>
        <w:t xml:space="preserve">Halle: </w:t>
      </w:r>
      <w:r>
        <w:rPr>
          <w:b/>
          <w:sz w:val="28"/>
          <w:szCs w:val="28"/>
        </w:rPr>
        <w:t>1.2</w:t>
      </w:r>
    </w:p>
    <w:p w14:paraId="7136FFAC" w14:textId="2A86F9EF" w:rsidR="00A1798D" w:rsidRDefault="00A1798D" w:rsidP="004E4A00">
      <w:pPr>
        <w:jc w:val="center"/>
        <w:rPr>
          <w:b/>
          <w:sz w:val="28"/>
          <w:szCs w:val="28"/>
        </w:rPr>
      </w:pP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0340D6"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76CAAAFD" w14:textId="77777777" w:rsidR="00785D32" w:rsidRDefault="00785D32" w:rsidP="0072220B">
      <w:pPr>
        <w:rPr>
          <w:b/>
          <w:sz w:val="24"/>
        </w:rPr>
      </w:pPr>
    </w:p>
    <w:p w14:paraId="4A2453B9" w14:textId="77777777" w:rsidR="00E7558F" w:rsidRDefault="00E7558F" w:rsidP="0072220B">
      <w:pPr>
        <w:rPr>
          <w:b/>
          <w:sz w:val="24"/>
        </w:rPr>
      </w:pPr>
    </w:p>
    <w:p w14:paraId="4EDA27E6" w14:textId="580E91A9" w:rsidR="0072220B" w:rsidRPr="004E4A00" w:rsidRDefault="0072220B" w:rsidP="0072220B">
      <w:pPr>
        <w:rPr>
          <w:b/>
          <w:sz w:val="24"/>
        </w:rPr>
      </w:pPr>
      <w:r w:rsidRPr="004E4A00">
        <w:rPr>
          <w:b/>
          <w:sz w:val="24"/>
        </w:rPr>
        <w:t xml:space="preserve">Ansprechpartner </w:t>
      </w:r>
      <w:r>
        <w:rPr>
          <w:b/>
          <w:sz w:val="24"/>
        </w:rPr>
        <w:t>(deutschsprachig)</w:t>
      </w:r>
    </w:p>
    <w:p w14:paraId="22398024" w14:textId="77777777" w:rsidR="0072220B" w:rsidRDefault="0072220B" w:rsidP="0072220B">
      <w:pPr>
        <w:jc w:val="left"/>
      </w:pPr>
      <w:r w:rsidRPr="000B4CCF">
        <w:t>Nationale Tourismusorganisation von Montenegro</w:t>
      </w:r>
    </w:p>
    <w:p w14:paraId="12F5B9E6" w14:textId="77777777" w:rsidR="0072220B" w:rsidRPr="00BC3F33" w:rsidRDefault="0072220B" w:rsidP="0072220B">
      <w:pPr>
        <w:jc w:val="left"/>
      </w:pPr>
      <w:r>
        <w:t>Andri Stanovi</w:t>
      </w:r>
      <w:r>
        <w:rPr>
          <w:lang w:val="hr-HR"/>
        </w:rPr>
        <w:t>ć</w:t>
      </w:r>
      <w:r>
        <w:br/>
      </w:r>
      <w:r w:rsidRPr="000D5198">
        <w:t xml:space="preserve">andri.stanovic@montenegro.travel </w:t>
      </w:r>
      <w:r>
        <w:br/>
        <w:t xml:space="preserve">Tel.: </w:t>
      </w:r>
      <w:r w:rsidRPr="000D5198">
        <w:t>+382 (0) 77 10 00 23</w:t>
      </w:r>
    </w:p>
    <w:p w14:paraId="4D9D614A" w14:textId="77777777" w:rsidR="00E97EAF" w:rsidRDefault="00E97EAF" w:rsidP="000D5198">
      <w:pPr>
        <w:jc w:val="left"/>
      </w:pP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185D5D6A" w:rsidR="004E4A00" w:rsidRDefault="004E4A00">
          <w:pPr>
            <w:pStyle w:val="Inhaltsverzeichnisberschrift"/>
          </w:pPr>
          <w:r>
            <w:t>Inhaltsverzeichnis</w:t>
          </w:r>
        </w:p>
        <w:p w14:paraId="33F86EB5" w14:textId="068AF022" w:rsidR="00711748" w:rsidRDefault="000114EE">
          <w:pPr>
            <w:pStyle w:val="Verzeichnis1"/>
            <w:tabs>
              <w:tab w:val="right" w:leader="dot" w:pos="9062"/>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2072225" w:history="1">
            <w:r w:rsidR="00711748" w:rsidRPr="00DB7CAF">
              <w:rPr>
                <w:rStyle w:val="Hyperlink"/>
                <w:noProof/>
              </w:rPr>
              <w:t>Montenegro in den sozialen Netzwerken</w:t>
            </w:r>
            <w:r w:rsidR="00711748">
              <w:rPr>
                <w:noProof/>
                <w:webHidden/>
              </w:rPr>
              <w:tab/>
            </w:r>
            <w:r w:rsidR="00711748">
              <w:rPr>
                <w:noProof/>
                <w:webHidden/>
              </w:rPr>
              <w:fldChar w:fldCharType="begin"/>
            </w:r>
            <w:r w:rsidR="00711748">
              <w:rPr>
                <w:noProof/>
                <w:webHidden/>
              </w:rPr>
              <w:instrText xml:space="preserve"> PAGEREF _Toc2072225 \h </w:instrText>
            </w:r>
            <w:r w:rsidR="00711748">
              <w:rPr>
                <w:noProof/>
                <w:webHidden/>
              </w:rPr>
            </w:r>
            <w:r w:rsidR="00711748">
              <w:rPr>
                <w:noProof/>
                <w:webHidden/>
              </w:rPr>
              <w:fldChar w:fldCharType="separate"/>
            </w:r>
            <w:r w:rsidR="00711748">
              <w:rPr>
                <w:noProof/>
                <w:webHidden/>
              </w:rPr>
              <w:t>2</w:t>
            </w:r>
            <w:r w:rsidR="00711748">
              <w:rPr>
                <w:noProof/>
                <w:webHidden/>
              </w:rPr>
              <w:fldChar w:fldCharType="end"/>
            </w:r>
          </w:hyperlink>
        </w:p>
        <w:p w14:paraId="5CBBD91D" w14:textId="1F343A43"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26" w:history="1">
            <w:r w:rsidR="00711748" w:rsidRPr="00DB7CAF">
              <w:rPr>
                <w:rStyle w:val="Hyperlink"/>
                <w:noProof/>
              </w:rPr>
              <w:t>Über die Nationale Tourismusorganisation</w:t>
            </w:r>
            <w:r w:rsidR="00711748">
              <w:rPr>
                <w:noProof/>
                <w:webHidden/>
              </w:rPr>
              <w:tab/>
            </w:r>
            <w:r w:rsidR="00711748">
              <w:rPr>
                <w:noProof/>
                <w:webHidden/>
              </w:rPr>
              <w:fldChar w:fldCharType="begin"/>
            </w:r>
            <w:r w:rsidR="00711748">
              <w:rPr>
                <w:noProof/>
                <w:webHidden/>
              </w:rPr>
              <w:instrText xml:space="preserve"> PAGEREF _Toc2072226 \h </w:instrText>
            </w:r>
            <w:r w:rsidR="00711748">
              <w:rPr>
                <w:noProof/>
                <w:webHidden/>
              </w:rPr>
            </w:r>
            <w:r w:rsidR="00711748">
              <w:rPr>
                <w:noProof/>
                <w:webHidden/>
              </w:rPr>
              <w:fldChar w:fldCharType="separate"/>
            </w:r>
            <w:r w:rsidR="00711748">
              <w:rPr>
                <w:noProof/>
                <w:webHidden/>
              </w:rPr>
              <w:t>3</w:t>
            </w:r>
            <w:r w:rsidR="00711748">
              <w:rPr>
                <w:noProof/>
                <w:webHidden/>
              </w:rPr>
              <w:fldChar w:fldCharType="end"/>
            </w:r>
          </w:hyperlink>
        </w:p>
        <w:p w14:paraId="2D8512B1" w14:textId="63EE2D39"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27" w:history="1">
            <w:r w:rsidR="00711748" w:rsidRPr="00DB7CAF">
              <w:rPr>
                <w:rStyle w:val="Hyperlink"/>
                <w:noProof/>
              </w:rPr>
              <w:t>Über Montenegro</w:t>
            </w:r>
            <w:r w:rsidR="00711748">
              <w:rPr>
                <w:noProof/>
                <w:webHidden/>
              </w:rPr>
              <w:tab/>
            </w:r>
            <w:r w:rsidR="00711748">
              <w:rPr>
                <w:noProof/>
                <w:webHidden/>
              </w:rPr>
              <w:fldChar w:fldCharType="begin"/>
            </w:r>
            <w:r w:rsidR="00711748">
              <w:rPr>
                <w:noProof/>
                <w:webHidden/>
              </w:rPr>
              <w:instrText xml:space="preserve"> PAGEREF _Toc2072227 \h </w:instrText>
            </w:r>
            <w:r w:rsidR="00711748">
              <w:rPr>
                <w:noProof/>
                <w:webHidden/>
              </w:rPr>
            </w:r>
            <w:r w:rsidR="00711748">
              <w:rPr>
                <w:noProof/>
                <w:webHidden/>
              </w:rPr>
              <w:fldChar w:fldCharType="separate"/>
            </w:r>
            <w:r w:rsidR="00711748">
              <w:rPr>
                <w:noProof/>
                <w:webHidden/>
              </w:rPr>
              <w:t>3</w:t>
            </w:r>
            <w:r w:rsidR="00711748">
              <w:rPr>
                <w:noProof/>
                <w:webHidden/>
              </w:rPr>
              <w:fldChar w:fldCharType="end"/>
            </w:r>
          </w:hyperlink>
        </w:p>
        <w:p w14:paraId="652ACC04" w14:textId="3DAB459B"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28" w:history="1">
            <w:r w:rsidR="00711748" w:rsidRPr="00DB7CAF">
              <w:rPr>
                <w:rStyle w:val="Hyperlink"/>
                <w:noProof/>
              </w:rPr>
              <w:t>Pressereisen 2019</w:t>
            </w:r>
            <w:r w:rsidR="00711748">
              <w:rPr>
                <w:noProof/>
                <w:webHidden/>
              </w:rPr>
              <w:tab/>
            </w:r>
            <w:r w:rsidR="00711748">
              <w:rPr>
                <w:noProof/>
                <w:webHidden/>
              </w:rPr>
              <w:fldChar w:fldCharType="begin"/>
            </w:r>
            <w:r w:rsidR="00711748">
              <w:rPr>
                <w:noProof/>
                <w:webHidden/>
              </w:rPr>
              <w:instrText xml:space="preserve"> PAGEREF _Toc2072228 \h </w:instrText>
            </w:r>
            <w:r w:rsidR="00711748">
              <w:rPr>
                <w:noProof/>
                <w:webHidden/>
              </w:rPr>
            </w:r>
            <w:r w:rsidR="00711748">
              <w:rPr>
                <w:noProof/>
                <w:webHidden/>
              </w:rPr>
              <w:fldChar w:fldCharType="separate"/>
            </w:r>
            <w:r w:rsidR="00711748">
              <w:rPr>
                <w:noProof/>
                <w:webHidden/>
              </w:rPr>
              <w:t>4</w:t>
            </w:r>
            <w:r w:rsidR="00711748">
              <w:rPr>
                <w:noProof/>
                <w:webHidden/>
              </w:rPr>
              <w:fldChar w:fldCharType="end"/>
            </w:r>
          </w:hyperlink>
        </w:p>
        <w:p w14:paraId="35E1ACBD" w14:textId="5C13258E"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29" w:history="1">
            <w:r w:rsidR="00711748" w:rsidRPr="00DB7CAF">
              <w:rPr>
                <w:rStyle w:val="Hyperlink"/>
                <w:noProof/>
              </w:rPr>
              <w:t>Auf Montenegros Panoramastraßen</w:t>
            </w:r>
            <w:r w:rsidR="00711748">
              <w:rPr>
                <w:noProof/>
                <w:webHidden/>
              </w:rPr>
              <w:tab/>
            </w:r>
            <w:r w:rsidR="00711748">
              <w:rPr>
                <w:noProof/>
                <w:webHidden/>
              </w:rPr>
              <w:fldChar w:fldCharType="begin"/>
            </w:r>
            <w:r w:rsidR="00711748">
              <w:rPr>
                <w:noProof/>
                <w:webHidden/>
              </w:rPr>
              <w:instrText xml:space="preserve"> PAGEREF _Toc2072229 \h </w:instrText>
            </w:r>
            <w:r w:rsidR="00711748">
              <w:rPr>
                <w:noProof/>
                <w:webHidden/>
              </w:rPr>
            </w:r>
            <w:r w:rsidR="00711748">
              <w:rPr>
                <w:noProof/>
                <w:webHidden/>
              </w:rPr>
              <w:fldChar w:fldCharType="separate"/>
            </w:r>
            <w:r w:rsidR="00711748">
              <w:rPr>
                <w:noProof/>
                <w:webHidden/>
              </w:rPr>
              <w:t>4</w:t>
            </w:r>
            <w:r w:rsidR="00711748">
              <w:rPr>
                <w:noProof/>
                <w:webHidden/>
              </w:rPr>
              <w:fldChar w:fldCharType="end"/>
            </w:r>
          </w:hyperlink>
        </w:p>
        <w:p w14:paraId="2DACAF18" w14:textId="2A8DD994"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0" w:history="1">
            <w:r w:rsidR="00711748" w:rsidRPr="00DB7CAF">
              <w:rPr>
                <w:rStyle w:val="Hyperlink"/>
                <w:noProof/>
              </w:rPr>
              <w:t>Montenegro – Erlebe das Abenteuer</w:t>
            </w:r>
            <w:r w:rsidR="00711748">
              <w:rPr>
                <w:noProof/>
                <w:webHidden/>
              </w:rPr>
              <w:tab/>
            </w:r>
            <w:r w:rsidR="00711748">
              <w:rPr>
                <w:noProof/>
                <w:webHidden/>
              </w:rPr>
              <w:fldChar w:fldCharType="begin"/>
            </w:r>
            <w:r w:rsidR="00711748">
              <w:rPr>
                <w:noProof/>
                <w:webHidden/>
              </w:rPr>
              <w:instrText xml:space="preserve"> PAGEREF _Toc2072230 \h </w:instrText>
            </w:r>
            <w:r w:rsidR="00711748">
              <w:rPr>
                <w:noProof/>
                <w:webHidden/>
              </w:rPr>
            </w:r>
            <w:r w:rsidR="00711748">
              <w:rPr>
                <w:noProof/>
                <w:webHidden/>
              </w:rPr>
              <w:fldChar w:fldCharType="separate"/>
            </w:r>
            <w:r w:rsidR="00711748">
              <w:rPr>
                <w:noProof/>
                <w:webHidden/>
              </w:rPr>
              <w:t>5</w:t>
            </w:r>
            <w:r w:rsidR="00711748">
              <w:rPr>
                <w:noProof/>
                <w:webHidden/>
              </w:rPr>
              <w:fldChar w:fldCharType="end"/>
            </w:r>
          </w:hyperlink>
        </w:p>
        <w:p w14:paraId="54C5FCCA" w14:textId="38953E68"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1" w:history="1">
            <w:r w:rsidR="00711748" w:rsidRPr="00DB7CAF">
              <w:rPr>
                <w:rStyle w:val="Hyperlink"/>
                <w:noProof/>
              </w:rPr>
              <w:t>Verborgene Kulturschätze in Montenegro</w:t>
            </w:r>
            <w:r w:rsidR="00711748">
              <w:rPr>
                <w:noProof/>
                <w:webHidden/>
              </w:rPr>
              <w:tab/>
            </w:r>
            <w:r w:rsidR="00711748">
              <w:rPr>
                <w:noProof/>
                <w:webHidden/>
              </w:rPr>
              <w:fldChar w:fldCharType="begin"/>
            </w:r>
            <w:r w:rsidR="00711748">
              <w:rPr>
                <w:noProof/>
                <w:webHidden/>
              </w:rPr>
              <w:instrText xml:space="preserve"> PAGEREF _Toc2072231 \h </w:instrText>
            </w:r>
            <w:r w:rsidR="00711748">
              <w:rPr>
                <w:noProof/>
                <w:webHidden/>
              </w:rPr>
            </w:r>
            <w:r w:rsidR="00711748">
              <w:rPr>
                <w:noProof/>
                <w:webHidden/>
              </w:rPr>
              <w:fldChar w:fldCharType="separate"/>
            </w:r>
            <w:r w:rsidR="00711748">
              <w:rPr>
                <w:noProof/>
                <w:webHidden/>
              </w:rPr>
              <w:t>5</w:t>
            </w:r>
            <w:r w:rsidR="00711748">
              <w:rPr>
                <w:noProof/>
                <w:webHidden/>
              </w:rPr>
              <w:fldChar w:fldCharType="end"/>
            </w:r>
          </w:hyperlink>
        </w:p>
        <w:p w14:paraId="4A7FBFC0" w14:textId="0C3948A6"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32" w:history="1">
            <w:r w:rsidR="00711748" w:rsidRPr="00DB7CAF">
              <w:rPr>
                <w:rStyle w:val="Hyperlink"/>
                <w:noProof/>
              </w:rPr>
              <w:t>Montenegro — Daten und Fakten</w:t>
            </w:r>
            <w:r w:rsidR="00711748">
              <w:rPr>
                <w:noProof/>
                <w:webHidden/>
              </w:rPr>
              <w:tab/>
            </w:r>
            <w:r w:rsidR="00711748">
              <w:rPr>
                <w:noProof/>
                <w:webHidden/>
              </w:rPr>
              <w:fldChar w:fldCharType="begin"/>
            </w:r>
            <w:r w:rsidR="00711748">
              <w:rPr>
                <w:noProof/>
                <w:webHidden/>
              </w:rPr>
              <w:instrText xml:space="preserve"> PAGEREF _Toc2072232 \h </w:instrText>
            </w:r>
            <w:r w:rsidR="00711748">
              <w:rPr>
                <w:noProof/>
                <w:webHidden/>
              </w:rPr>
            </w:r>
            <w:r w:rsidR="00711748">
              <w:rPr>
                <w:noProof/>
                <w:webHidden/>
              </w:rPr>
              <w:fldChar w:fldCharType="separate"/>
            </w:r>
            <w:r w:rsidR="00711748">
              <w:rPr>
                <w:noProof/>
                <w:webHidden/>
              </w:rPr>
              <w:t>6</w:t>
            </w:r>
            <w:r w:rsidR="00711748">
              <w:rPr>
                <w:noProof/>
                <w:webHidden/>
              </w:rPr>
              <w:fldChar w:fldCharType="end"/>
            </w:r>
          </w:hyperlink>
        </w:p>
        <w:p w14:paraId="21EC17F2" w14:textId="4DF097D6"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3" w:history="1">
            <w:r w:rsidR="00711748" w:rsidRPr="00DB7CAF">
              <w:rPr>
                <w:rStyle w:val="Hyperlink"/>
                <w:noProof/>
              </w:rPr>
              <w:t>Touristische Kennzahlen 2015 - 2018</w:t>
            </w:r>
            <w:r w:rsidR="00711748">
              <w:rPr>
                <w:noProof/>
                <w:webHidden/>
              </w:rPr>
              <w:tab/>
            </w:r>
            <w:r w:rsidR="00711748">
              <w:rPr>
                <w:noProof/>
                <w:webHidden/>
              </w:rPr>
              <w:fldChar w:fldCharType="begin"/>
            </w:r>
            <w:r w:rsidR="00711748">
              <w:rPr>
                <w:noProof/>
                <w:webHidden/>
              </w:rPr>
              <w:instrText xml:space="preserve"> PAGEREF _Toc2072233 \h </w:instrText>
            </w:r>
            <w:r w:rsidR="00711748">
              <w:rPr>
                <w:noProof/>
                <w:webHidden/>
              </w:rPr>
            </w:r>
            <w:r w:rsidR="00711748">
              <w:rPr>
                <w:noProof/>
                <w:webHidden/>
              </w:rPr>
              <w:fldChar w:fldCharType="separate"/>
            </w:r>
            <w:r w:rsidR="00711748">
              <w:rPr>
                <w:noProof/>
                <w:webHidden/>
              </w:rPr>
              <w:t>6</w:t>
            </w:r>
            <w:r w:rsidR="00711748">
              <w:rPr>
                <w:noProof/>
                <w:webHidden/>
              </w:rPr>
              <w:fldChar w:fldCharType="end"/>
            </w:r>
          </w:hyperlink>
        </w:p>
        <w:p w14:paraId="795F67AB" w14:textId="27CE4DA6"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4" w:history="1">
            <w:r w:rsidR="00711748" w:rsidRPr="00DB7CAF">
              <w:rPr>
                <w:rStyle w:val="Hyperlink"/>
                <w:noProof/>
              </w:rPr>
              <w:t>Natur- und Kulturschätze</w:t>
            </w:r>
            <w:r w:rsidR="00711748">
              <w:rPr>
                <w:noProof/>
                <w:webHidden/>
              </w:rPr>
              <w:tab/>
            </w:r>
            <w:r w:rsidR="00711748">
              <w:rPr>
                <w:noProof/>
                <w:webHidden/>
              </w:rPr>
              <w:fldChar w:fldCharType="begin"/>
            </w:r>
            <w:r w:rsidR="00711748">
              <w:rPr>
                <w:noProof/>
                <w:webHidden/>
              </w:rPr>
              <w:instrText xml:space="preserve"> PAGEREF _Toc2072234 \h </w:instrText>
            </w:r>
            <w:r w:rsidR="00711748">
              <w:rPr>
                <w:noProof/>
                <w:webHidden/>
              </w:rPr>
            </w:r>
            <w:r w:rsidR="00711748">
              <w:rPr>
                <w:noProof/>
                <w:webHidden/>
              </w:rPr>
              <w:fldChar w:fldCharType="separate"/>
            </w:r>
            <w:r w:rsidR="00711748">
              <w:rPr>
                <w:noProof/>
                <w:webHidden/>
              </w:rPr>
              <w:t>7</w:t>
            </w:r>
            <w:r w:rsidR="00711748">
              <w:rPr>
                <w:noProof/>
                <w:webHidden/>
              </w:rPr>
              <w:fldChar w:fldCharType="end"/>
            </w:r>
          </w:hyperlink>
        </w:p>
        <w:p w14:paraId="5C18F345" w14:textId="2EA23CD4"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5" w:history="1">
            <w:r w:rsidR="00711748" w:rsidRPr="00DB7CAF">
              <w:rPr>
                <w:rStyle w:val="Hyperlink"/>
                <w:noProof/>
              </w:rPr>
              <w:t>Geografische Daten und Klima</w:t>
            </w:r>
            <w:r w:rsidR="00711748">
              <w:rPr>
                <w:noProof/>
                <w:webHidden/>
              </w:rPr>
              <w:tab/>
            </w:r>
            <w:r w:rsidR="00711748">
              <w:rPr>
                <w:noProof/>
                <w:webHidden/>
              </w:rPr>
              <w:fldChar w:fldCharType="begin"/>
            </w:r>
            <w:r w:rsidR="00711748">
              <w:rPr>
                <w:noProof/>
                <w:webHidden/>
              </w:rPr>
              <w:instrText xml:space="preserve"> PAGEREF _Toc2072235 \h </w:instrText>
            </w:r>
            <w:r w:rsidR="00711748">
              <w:rPr>
                <w:noProof/>
                <w:webHidden/>
              </w:rPr>
            </w:r>
            <w:r w:rsidR="00711748">
              <w:rPr>
                <w:noProof/>
                <w:webHidden/>
              </w:rPr>
              <w:fldChar w:fldCharType="separate"/>
            </w:r>
            <w:r w:rsidR="00711748">
              <w:rPr>
                <w:noProof/>
                <w:webHidden/>
              </w:rPr>
              <w:t>8</w:t>
            </w:r>
            <w:r w:rsidR="00711748">
              <w:rPr>
                <w:noProof/>
                <w:webHidden/>
              </w:rPr>
              <w:fldChar w:fldCharType="end"/>
            </w:r>
          </w:hyperlink>
        </w:p>
        <w:p w14:paraId="44398A7D" w14:textId="749CD4CC"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6" w:history="1">
            <w:r w:rsidR="00711748" w:rsidRPr="00DB7CAF">
              <w:rPr>
                <w:rStyle w:val="Hyperlink"/>
                <w:noProof/>
              </w:rPr>
              <w:t>Kennzahlen</w:t>
            </w:r>
            <w:r w:rsidR="00711748">
              <w:rPr>
                <w:noProof/>
                <w:webHidden/>
              </w:rPr>
              <w:tab/>
            </w:r>
            <w:r w:rsidR="00711748">
              <w:rPr>
                <w:noProof/>
                <w:webHidden/>
              </w:rPr>
              <w:fldChar w:fldCharType="begin"/>
            </w:r>
            <w:r w:rsidR="00711748">
              <w:rPr>
                <w:noProof/>
                <w:webHidden/>
              </w:rPr>
              <w:instrText xml:space="preserve"> PAGEREF _Toc2072236 \h </w:instrText>
            </w:r>
            <w:r w:rsidR="00711748">
              <w:rPr>
                <w:noProof/>
                <w:webHidden/>
              </w:rPr>
            </w:r>
            <w:r w:rsidR="00711748">
              <w:rPr>
                <w:noProof/>
                <w:webHidden/>
              </w:rPr>
              <w:fldChar w:fldCharType="separate"/>
            </w:r>
            <w:r w:rsidR="00711748">
              <w:rPr>
                <w:noProof/>
                <w:webHidden/>
              </w:rPr>
              <w:t>8</w:t>
            </w:r>
            <w:r w:rsidR="00711748">
              <w:rPr>
                <w:noProof/>
                <w:webHidden/>
              </w:rPr>
              <w:fldChar w:fldCharType="end"/>
            </w:r>
          </w:hyperlink>
        </w:p>
        <w:p w14:paraId="6E82B0E1" w14:textId="6F5F7144"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37" w:history="1">
            <w:r w:rsidR="00711748" w:rsidRPr="00DB7CAF">
              <w:rPr>
                <w:rStyle w:val="Hyperlink"/>
                <w:noProof/>
              </w:rPr>
              <w:t>Aktuelle Meldungen</w:t>
            </w:r>
            <w:r w:rsidR="00711748">
              <w:rPr>
                <w:noProof/>
                <w:webHidden/>
              </w:rPr>
              <w:tab/>
            </w:r>
            <w:r w:rsidR="00711748">
              <w:rPr>
                <w:noProof/>
                <w:webHidden/>
              </w:rPr>
              <w:fldChar w:fldCharType="begin"/>
            </w:r>
            <w:r w:rsidR="00711748">
              <w:rPr>
                <w:noProof/>
                <w:webHidden/>
              </w:rPr>
              <w:instrText xml:space="preserve"> PAGEREF _Toc2072237 \h </w:instrText>
            </w:r>
            <w:r w:rsidR="00711748">
              <w:rPr>
                <w:noProof/>
                <w:webHidden/>
              </w:rPr>
            </w:r>
            <w:r w:rsidR="00711748">
              <w:rPr>
                <w:noProof/>
                <w:webHidden/>
              </w:rPr>
              <w:fldChar w:fldCharType="separate"/>
            </w:r>
            <w:r w:rsidR="00711748">
              <w:rPr>
                <w:noProof/>
                <w:webHidden/>
              </w:rPr>
              <w:t>9</w:t>
            </w:r>
            <w:r w:rsidR="00711748">
              <w:rPr>
                <w:noProof/>
                <w:webHidden/>
              </w:rPr>
              <w:fldChar w:fldCharType="end"/>
            </w:r>
          </w:hyperlink>
        </w:p>
        <w:p w14:paraId="26C88EEB" w14:textId="09E72357"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8" w:history="1">
            <w:r w:rsidR="00711748" w:rsidRPr="00DB7CAF">
              <w:rPr>
                <w:rStyle w:val="Hyperlink"/>
                <w:noProof/>
              </w:rPr>
              <w:t>Montenegro – Das ist neu 2019</w:t>
            </w:r>
            <w:r w:rsidR="00711748">
              <w:rPr>
                <w:noProof/>
                <w:webHidden/>
              </w:rPr>
              <w:tab/>
            </w:r>
            <w:r w:rsidR="00711748">
              <w:rPr>
                <w:noProof/>
                <w:webHidden/>
              </w:rPr>
              <w:fldChar w:fldCharType="begin"/>
            </w:r>
            <w:r w:rsidR="00711748">
              <w:rPr>
                <w:noProof/>
                <w:webHidden/>
              </w:rPr>
              <w:instrText xml:space="preserve"> PAGEREF _Toc2072238 \h </w:instrText>
            </w:r>
            <w:r w:rsidR="00711748">
              <w:rPr>
                <w:noProof/>
                <w:webHidden/>
              </w:rPr>
            </w:r>
            <w:r w:rsidR="00711748">
              <w:rPr>
                <w:noProof/>
                <w:webHidden/>
              </w:rPr>
              <w:fldChar w:fldCharType="separate"/>
            </w:r>
            <w:r w:rsidR="00711748">
              <w:rPr>
                <w:noProof/>
                <w:webHidden/>
              </w:rPr>
              <w:t>9</w:t>
            </w:r>
            <w:r w:rsidR="00711748">
              <w:rPr>
                <w:noProof/>
                <w:webHidden/>
              </w:rPr>
              <w:fldChar w:fldCharType="end"/>
            </w:r>
          </w:hyperlink>
        </w:p>
        <w:p w14:paraId="771F857D" w14:textId="620CD73F"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39" w:history="1">
            <w:r w:rsidR="00711748" w:rsidRPr="00DB7CAF">
              <w:rPr>
                <w:rStyle w:val="Hyperlink"/>
                <w:noProof/>
              </w:rPr>
              <w:t>Übersicht der Direktflüge aus Deutschland nach Montenegro 2019</w:t>
            </w:r>
            <w:r w:rsidR="00711748">
              <w:rPr>
                <w:noProof/>
                <w:webHidden/>
              </w:rPr>
              <w:tab/>
            </w:r>
            <w:r w:rsidR="00711748">
              <w:rPr>
                <w:noProof/>
                <w:webHidden/>
              </w:rPr>
              <w:fldChar w:fldCharType="begin"/>
            </w:r>
            <w:r w:rsidR="00711748">
              <w:rPr>
                <w:noProof/>
                <w:webHidden/>
              </w:rPr>
              <w:instrText xml:space="preserve"> PAGEREF _Toc2072239 \h </w:instrText>
            </w:r>
            <w:r w:rsidR="00711748">
              <w:rPr>
                <w:noProof/>
                <w:webHidden/>
              </w:rPr>
            </w:r>
            <w:r w:rsidR="00711748">
              <w:rPr>
                <w:noProof/>
                <w:webHidden/>
              </w:rPr>
              <w:fldChar w:fldCharType="separate"/>
            </w:r>
            <w:r w:rsidR="00711748">
              <w:rPr>
                <w:noProof/>
                <w:webHidden/>
              </w:rPr>
              <w:t>12</w:t>
            </w:r>
            <w:r w:rsidR="00711748">
              <w:rPr>
                <w:noProof/>
                <w:webHidden/>
              </w:rPr>
              <w:fldChar w:fldCharType="end"/>
            </w:r>
          </w:hyperlink>
        </w:p>
        <w:p w14:paraId="0F510E7D" w14:textId="43A5ACAD" w:rsidR="00711748" w:rsidRDefault="000340D6">
          <w:pPr>
            <w:pStyle w:val="Verzeichnis1"/>
            <w:tabs>
              <w:tab w:val="right" w:leader="dot" w:pos="9062"/>
            </w:tabs>
            <w:rPr>
              <w:rFonts w:asciiTheme="minorHAnsi" w:eastAsiaTheme="minorEastAsia" w:hAnsiTheme="minorHAnsi" w:cstheme="minorBidi"/>
              <w:b w:val="0"/>
              <w:bCs w:val="0"/>
              <w:noProof/>
              <w:sz w:val="24"/>
              <w:szCs w:val="24"/>
            </w:rPr>
          </w:pPr>
          <w:hyperlink w:anchor="_Toc2072240" w:history="1">
            <w:r w:rsidR="00711748" w:rsidRPr="00DB7CAF">
              <w:rPr>
                <w:rStyle w:val="Hyperlink"/>
                <w:noProof/>
              </w:rPr>
              <w:t>Story-Ideen</w:t>
            </w:r>
            <w:r w:rsidR="00711748">
              <w:rPr>
                <w:noProof/>
                <w:webHidden/>
              </w:rPr>
              <w:tab/>
            </w:r>
            <w:r w:rsidR="00711748">
              <w:rPr>
                <w:noProof/>
                <w:webHidden/>
              </w:rPr>
              <w:fldChar w:fldCharType="begin"/>
            </w:r>
            <w:r w:rsidR="00711748">
              <w:rPr>
                <w:noProof/>
                <w:webHidden/>
              </w:rPr>
              <w:instrText xml:space="preserve"> PAGEREF _Toc2072240 \h </w:instrText>
            </w:r>
            <w:r w:rsidR="00711748">
              <w:rPr>
                <w:noProof/>
                <w:webHidden/>
              </w:rPr>
            </w:r>
            <w:r w:rsidR="00711748">
              <w:rPr>
                <w:noProof/>
                <w:webHidden/>
              </w:rPr>
              <w:fldChar w:fldCharType="separate"/>
            </w:r>
            <w:r w:rsidR="00711748">
              <w:rPr>
                <w:noProof/>
                <w:webHidden/>
              </w:rPr>
              <w:t>14</w:t>
            </w:r>
            <w:r w:rsidR="00711748">
              <w:rPr>
                <w:noProof/>
                <w:webHidden/>
              </w:rPr>
              <w:fldChar w:fldCharType="end"/>
            </w:r>
          </w:hyperlink>
        </w:p>
        <w:p w14:paraId="33A5917A" w14:textId="1317A4D4"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41" w:history="1">
            <w:r w:rsidR="00711748" w:rsidRPr="00DB7CAF">
              <w:rPr>
                <w:rStyle w:val="Hyperlink"/>
                <w:noProof/>
              </w:rPr>
              <w:t>Unterwegs auf Montenegros neuester Panoramastraße</w:t>
            </w:r>
            <w:r w:rsidR="00711748">
              <w:rPr>
                <w:noProof/>
                <w:webHidden/>
              </w:rPr>
              <w:tab/>
            </w:r>
            <w:r w:rsidR="00711748">
              <w:rPr>
                <w:noProof/>
                <w:webHidden/>
              </w:rPr>
              <w:fldChar w:fldCharType="begin"/>
            </w:r>
            <w:r w:rsidR="00711748">
              <w:rPr>
                <w:noProof/>
                <w:webHidden/>
              </w:rPr>
              <w:instrText xml:space="preserve"> PAGEREF _Toc2072241 \h </w:instrText>
            </w:r>
            <w:r w:rsidR="00711748">
              <w:rPr>
                <w:noProof/>
                <w:webHidden/>
              </w:rPr>
            </w:r>
            <w:r w:rsidR="00711748">
              <w:rPr>
                <w:noProof/>
                <w:webHidden/>
              </w:rPr>
              <w:fldChar w:fldCharType="separate"/>
            </w:r>
            <w:r w:rsidR="00711748">
              <w:rPr>
                <w:noProof/>
                <w:webHidden/>
              </w:rPr>
              <w:t>14</w:t>
            </w:r>
            <w:r w:rsidR="00711748">
              <w:rPr>
                <w:noProof/>
                <w:webHidden/>
              </w:rPr>
              <w:fldChar w:fldCharType="end"/>
            </w:r>
          </w:hyperlink>
        </w:p>
        <w:p w14:paraId="71CAB468" w14:textId="39ACD617"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42" w:history="1">
            <w:r w:rsidR="00711748" w:rsidRPr="00DB7CAF">
              <w:rPr>
                <w:rStyle w:val="Hyperlink"/>
                <w:noProof/>
              </w:rPr>
              <w:t>Mit dem Smartphone auf Montenegros Panoramastraßen</w:t>
            </w:r>
            <w:r w:rsidR="00711748">
              <w:rPr>
                <w:noProof/>
                <w:webHidden/>
              </w:rPr>
              <w:tab/>
            </w:r>
            <w:r w:rsidR="00711748">
              <w:rPr>
                <w:noProof/>
                <w:webHidden/>
              </w:rPr>
              <w:fldChar w:fldCharType="begin"/>
            </w:r>
            <w:r w:rsidR="00711748">
              <w:rPr>
                <w:noProof/>
                <w:webHidden/>
              </w:rPr>
              <w:instrText xml:space="preserve"> PAGEREF _Toc2072242 \h </w:instrText>
            </w:r>
            <w:r w:rsidR="00711748">
              <w:rPr>
                <w:noProof/>
                <w:webHidden/>
              </w:rPr>
            </w:r>
            <w:r w:rsidR="00711748">
              <w:rPr>
                <w:noProof/>
                <w:webHidden/>
              </w:rPr>
              <w:fldChar w:fldCharType="separate"/>
            </w:r>
            <w:r w:rsidR="00711748">
              <w:rPr>
                <w:noProof/>
                <w:webHidden/>
              </w:rPr>
              <w:t>18</w:t>
            </w:r>
            <w:r w:rsidR="00711748">
              <w:rPr>
                <w:noProof/>
                <w:webHidden/>
              </w:rPr>
              <w:fldChar w:fldCharType="end"/>
            </w:r>
          </w:hyperlink>
        </w:p>
        <w:p w14:paraId="0877F7BD" w14:textId="0A390C4D"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43" w:history="1">
            <w:r w:rsidR="00711748" w:rsidRPr="00DB7CAF">
              <w:rPr>
                <w:rStyle w:val="Hyperlink"/>
                <w:noProof/>
              </w:rPr>
              <w:t>Übers Wochenende in die Sonne</w:t>
            </w:r>
            <w:r w:rsidR="00711748">
              <w:rPr>
                <w:noProof/>
                <w:webHidden/>
              </w:rPr>
              <w:tab/>
            </w:r>
            <w:r w:rsidR="00711748">
              <w:rPr>
                <w:noProof/>
                <w:webHidden/>
              </w:rPr>
              <w:fldChar w:fldCharType="begin"/>
            </w:r>
            <w:r w:rsidR="00711748">
              <w:rPr>
                <w:noProof/>
                <w:webHidden/>
              </w:rPr>
              <w:instrText xml:space="preserve"> PAGEREF _Toc2072243 \h </w:instrText>
            </w:r>
            <w:r w:rsidR="00711748">
              <w:rPr>
                <w:noProof/>
                <w:webHidden/>
              </w:rPr>
            </w:r>
            <w:r w:rsidR="00711748">
              <w:rPr>
                <w:noProof/>
                <w:webHidden/>
              </w:rPr>
              <w:fldChar w:fldCharType="separate"/>
            </w:r>
            <w:r w:rsidR="00711748">
              <w:rPr>
                <w:noProof/>
                <w:webHidden/>
              </w:rPr>
              <w:t>19</w:t>
            </w:r>
            <w:r w:rsidR="00711748">
              <w:rPr>
                <w:noProof/>
                <w:webHidden/>
              </w:rPr>
              <w:fldChar w:fldCharType="end"/>
            </w:r>
          </w:hyperlink>
        </w:p>
        <w:p w14:paraId="7D67CE2C" w14:textId="2266EF46" w:rsidR="00711748" w:rsidRDefault="000340D6">
          <w:pPr>
            <w:pStyle w:val="Verzeichnis2"/>
            <w:tabs>
              <w:tab w:val="right" w:leader="dot" w:pos="9062"/>
            </w:tabs>
            <w:rPr>
              <w:rFonts w:asciiTheme="minorHAnsi" w:eastAsiaTheme="minorEastAsia" w:hAnsiTheme="minorHAnsi" w:cstheme="minorBidi"/>
              <w:i w:val="0"/>
              <w:iCs w:val="0"/>
              <w:noProof/>
              <w:sz w:val="24"/>
              <w:szCs w:val="24"/>
            </w:rPr>
          </w:pPr>
          <w:hyperlink w:anchor="_Toc2072244" w:history="1">
            <w:r w:rsidR="00711748" w:rsidRPr="00DB7CAF">
              <w:rPr>
                <w:rStyle w:val="Hyperlink"/>
                <w:noProof/>
              </w:rPr>
              <w:t>Hollywood in Montenegro</w:t>
            </w:r>
            <w:r w:rsidR="00711748">
              <w:rPr>
                <w:noProof/>
                <w:webHidden/>
              </w:rPr>
              <w:tab/>
            </w:r>
            <w:r w:rsidR="00711748">
              <w:rPr>
                <w:noProof/>
                <w:webHidden/>
              </w:rPr>
              <w:fldChar w:fldCharType="begin"/>
            </w:r>
            <w:r w:rsidR="00711748">
              <w:rPr>
                <w:noProof/>
                <w:webHidden/>
              </w:rPr>
              <w:instrText xml:space="preserve"> PAGEREF _Toc2072244 \h </w:instrText>
            </w:r>
            <w:r w:rsidR="00711748">
              <w:rPr>
                <w:noProof/>
                <w:webHidden/>
              </w:rPr>
            </w:r>
            <w:r w:rsidR="00711748">
              <w:rPr>
                <w:noProof/>
                <w:webHidden/>
              </w:rPr>
              <w:fldChar w:fldCharType="separate"/>
            </w:r>
            <w:r w:rsidR="00711748">
              <w:rPr>
                <w:noProof/>
                <w:webHidden/>
              </w:rPr>
              <w:t>22</w:t>
            </w:r>
            <w:r w:rsidR="00711748">
              <w:rPr>
                <w:noProof/>
                <w:webHidden/>
              </w:rPr>
              <w:fldChar w:fldCharType="end"/>
            </w:r>
          </w:hyperlink>
        </w:p>
        <w:p w14:paraId="76DBB25F" w14:textId="4DCC5C29" w:rsidR="004E4A00" w:rsidRDefault="000114EE">
          <w:r>
            <w:rPr>
              <w:rFonts w:asciiTheme="minorHAnsi" w:hAnsiTheme="minorHAnsi"/>
              <w:szCs w:val="22"/>
            </w:rPr>
            <w:fldChar w:fldCharType="end"/>
          </w:r>
        </w:p>
      </w:sdtContent>
    </w:sdt>
    <w:p w14:paraId="2722DF6B" w14:textId="77777777" w:rsidR="00A11654" w:rsidRDefault="00A11654" w:rsidP="00A11654">
      <w:pPr>
        <w:pStyle w:val="berschrift1"/>
      </w:pPr>
      <w:bookmarkStart w:id="0" w:name="_Toc2072225"/>
      <w:r>
        <w:t>Montenegro in den sozialen Netzwerken</w:t>
      </w:r>
      <w:bookmarkEnd w:id="0"/>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1" w:name="_Toc2072226"/>
      <w:r w:rsidRPr="006B6B6B">
        <w:lastRenderedPageBreak/>
        <w:t xml:space="preserve">Über die </w:t>
      </w:r>
      <w:r w:rsidR="002F36D2">
        <w:t>Nationale Tourismuso</w:t>
      </w:r>
      <w:r w:rsidRPr="006B6B6B">
        <w:t>rganisation</w:t>
      </w:r>
      <w:bookmarkEnd w:id="1"/>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2" w:name="_Toc2072227"/>
      <w:r>
        <w:t>Über Montenegro</w:t>
      </w:r>
      <w:bookmarkEnd w:id="2"/>
    </w:p>
    <w:p w14:paraId="1282D460" w14:textId="5399F4AC"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rsidR="00CF75D8">
        <w:t>knapp</w:t>
      </w:r>
      <w:r w:rsidRPr="00C760A0">
        <w:t xml:space="preserve"> </w:t>
      </w:r>
      <w:r w:rsidR="00CF75D8">
        <w:t>9</w:t>
      </w:r>
      <w:r w:rsidRPr="00C760A0">
        <w:t>0.000 Besucher im Jahr 201</w:t>
      </w:r>
      <w:r w:rsidR="00CF75D8">
        <w:t>8</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326738F0" w:rsidR="006B6B6B" w:rsidRDefault="00704DC6" w:rsidP="00704DC6">
      <w:pPr>
        <w:pStyle w:val="berschrift1"/>
      </w:pPr>
      <w:bookmarkStart w:id="3" w:name="_Toc2072228"/>
      <w:r>
        <w:lastRenderedPageBreak/>
        <w:t>Pressereisen 201</w:t>
      </w:r>
      <w:r w:rsidR="00C720B6">
        <w:t>9</w:t>
      </w:r>
      <w:bookmarkEnd w:id="3"/>
    </w:p>
    <w:p w14:paraId="40337D99" w14:textId="128BAF90" w:rsidR="006C1151" w:rsidRDefault="00704DC6" w:rsidP="00704DC6">
      <w:r>
        <w:t xml:space="preserve">Die Nationale </w:t>
      </w:r>
      <w:r w:rsidR="00E45997">
        <w:t xml:space="preserve">Tourismusorganisation von Montenegro bietet auch </w:t>
      </w:r>
      <w:r w:rsidR="00C720B6">
        <w:t>2019</w:t>
      </w:r>
      <w:r w:rsidR="00E45997">
        <w:t xml:space="preserve">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w:t>
      </w:r>
      <w:r w:rsidR="00930630">
        <w:t>Beitrags,</w:t>
      </w:r>
      <w:r w:rsidR="00E45997">
        <w:t xml:space="preserve"> der im Einklang mit der Kommunikationsstrategie der NTO ist. </w:t>
      </w:r>
    </w:p>
    <w:p w14:paraId="17CA0D5E" w14:textId="56FBF192" w:rsidR="00930630" w:rsidRDefault="00423268" w:rsidP="00704DC6">
      <w:r>
        <w:t>Folgende Gruppenpressereisen stehen auf dem Programm:</w:t>
      </w:r>
    </w:p>
    <w:p w14:paraId="2BAD27DC" w14:textId="2D4B5255" w:rsidR="00F0251B" w:rsidRDefault="00F0251B" w:rsidP="00493B42">
      <w:pPr>
        <w:pStyle w:val="berschrift2"/>
      </w:pPr>
    </w:p>
    <w:p w14:paraId="7EB9B428" w14:textId="150F9B6C" w:rsidR="00493B42" w:rsidRDefault="00C720B6" w:rsidP="00493B42">
      <w:pPr>
        <w:pStyle w:val="berschrift2"/>
      </w:pPr>
      <w:bookmarkStart w:id="4" w:name="_Toc2072229"/>
      <w:r>
        <w:t>Auf Montenegros Panoramastraßen</w:t>
      </w:r>
      <w:bookmarkEnd w:id="4"/>
    </w:p>
    <w:p w14:paraId="6ED90AD4" w14:textId="4456940C" w:rsidR="00C720B6" w:rsidRPr="00493B42" w:rsidRDefault="00C720B6" w:rsidP="00C720B6">
      <w:pPr>
        <w:rPr>
          <w:i/>
        </w:rPr>
      </w:pPr>
      <w:r w:rsidRPr="00493B42">
        <w:rPr>
          <w:i/>
        </w:rPr>
        <w:t>KW 23 (</w:t>
      </w:r>
      <w:r w:rsidR="00F0251B">
        <w:rPr>
          <w:i/>
        </w:rPr>
        <w:t>2</w:t>
      </w:r>
      <w:r w:rsidRPr="00493B42">
        <w:rPr>
          <w:i/>
        </w:rPr>
        <w:t xml:space="preserve">. bis </w:t>
      </w:r>
      <w:r w:rsidR="00F0251B">
        <w:rPr>
          <w:i/>
        </w:rPr>
        <w:t>6</w:t>
      </w:r>
      <w:r w:rsidRPr="00493B42">
        <w:rPr>
          <w:i/>
        </w:rPr>
        <w:t>. Juni 2019*)</w:t>
      </w:r>
    </w:p>
    <w:p w14:paraId="43B96A46" w14:textId="77777777" w:rsidR="000F7EFA" w:rsidRDefault="007D40A9" w:rsidP="000F7EFA">
      <w:r>
        <w:rPr>
          <w:noProof/>
        </w:rPr>
        <w:drawing>
          <wp:anchor distT="0" distB="0" distL="114300" distR="114300" simplePos="0" relativeHeight="251667456" behindDoc="0" locked="0" layoutInCell="1" allowOverlap="1" wp14:anchorId="6DC4EDE1" wp14:editId="715AED15">
            <wp:simplePos x="0" y="0"/>
            <wp:positionH relativeFrom="margin">
              <wp:posOffset>9795</wp:posOffset>
            </wp:positionH>
            <wp:positionV relativeFrom="margin">
              <wp:posOffset>2928302</wp:posOffset>
            </wp:positionV>
            <wp:extent cx="2373549" cy="3560324"/>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el-prutas-4 Ko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549" cy="3560324"/>
                    </a:xfrm>
                    <a:prstGeom prst="rect">
                      <a:avLst/>
                    </a:prstGeom>
                  </pic:spPr>
                </pic:pic>
              </a:graphicData>
            </a:graphic>
          </wp:anchor>
        </w:drawing>
      </w:r>
      <w:r w:rsidR="00C87B93">
        <w:t xml:space="preserve">Montenegros landschaftliche Vielfalt ist beeindruckend. </w:t>
      </w:r>
      <w:r w:rsidR="000F7EFA">
        <w:t xml:space="preserve">Hinter jeder Kurve der schmalen Straßen wartet eine neue Kulisse darauf entdeckt zu werden. Die Panoramastraßen verbinden dies zu einem Erlebnis, das es den Touristen leicht macht </w:t>
      </w:r>
      <w:r w:rsidR="00C720B6">
        <w:t xml:space="preserve">Land und Leute </w:t>
      </w:r>
      <w:r w:rsidR="000F7EFA">
        <w:t xml:space="preserve">zu erkunden. </w:t>
      </w:r>
    </w:p>
    <w:p w14:paraId="31910823" w14:textId="19054395" w:rsidR="004313B1" w:rsidRDefault="00C4068B" w:rsidP="000F7EFA">
      <w:r>
        <w:t xml:space="preserve">Bei dieser Pressereise lernen Sie </w:t>
      </w:r>
      <w:r w:rsidR="000F7EFA">
        <w:t xml:space="preserve">nicht nur </w:t>
      </w:r>
      <w:r>
        <w:t>die neueste Panoramastraße, den Durmitor-Ring</w:t>
      </w:r>
      <w:r w:rsidR="00F0251B">
        <w:t>,</w:t>
      </w:r>
      <w:r>
        <w:t xml:space="preserve"> </w:t>
      </w:r>
      <w:r w:rsidR="000F7EFA">
        <w:t xml:space="preserve">kennen. Sie werden </w:t>
      </w:r>
      <w:r w:rsidR="00ED0B27">
        <w:t>außerdem auf der</w:t>
      </w:r>
      <w:r>
        <w:t xml:space="preserve"> </w:t>
      </w:r>
      <w:r w:rsidR="00C720B6">
        <w:t>„Runde über Korita“</w:t>
      </w:r>
      <w:r w:rsidR="009B340F">
        <w:t>,</w:t>
      </w:r>
      <w:r w:rsidR="00C720B6">
        <w:t xml:space="preserve"> </w:t>
      </w:r>
      <w:r w:rsidR="00ED0B27">
        <w:t>der</w:t>
      </w:r>
      <w:r w:rsidR="009B340F">
        <w:t xml:space="preserve"> erste</w:t>
      </w:r>
      <w:r w:rsidR="00ED0B27">
        <w:t>n</w:t>
      </w:r>
      <w:r w:rsidR="009B340F">
        <w:t xml:space="preserve"> Panoramastraße </w:t>
      </w:r>
      <w:r>
        <w:t>des Landes</w:t>
      </w:r>
      <w:r w:rsidR="009B340F">
        <w:t xml:space="preserve">, </w:t>
      </w:r>
      <w:r w:rsidR="00ED0B27">
        <w:t>in eine touristisch noch kaum erschlossene Region vordringen</w:t>
      </w:r>
      <w:r w:rsidR="000F7EFA">
        <w:t>. Außerdem bekommen Sie einen Einblick auf künftige Entwicklungen</w:t>
      </w:r>
      <w:r w:rsidR="00F0251B">
        <w:t xml:space="preserve"> </w:t>
      </w:r>
      <w:r w:rsidR="00ED0B27">
        <w:t xml:space="preserve">des Projekts </w:t>
      </w:r>
      <w:r w:rsidR="00F0251B">
        <w:t xml:space="preserve">und dürfen sich auf viele weitere Höhepunkte </w:t>
      </w:r>
      <w:r w:rsidR="000F7EFA">
        <w:t xml:space="preserve">zwischen Hochgebirge und Adriaküste </w:t>
      </w:r>
      <w:r w:rsidR="00F0251B">
        <w:t xml:space="preserve">freuen. </w:t>
      </w:r>
    </w:p>
    <w:p w14:paraId="31C18894" w14:textId="27FB9071" w:rsidR="007D40A9" w:rsidRDefault="007D40A9" w:rsidP="00704DC6"/>
    <w:p w14:paraId="12C93F5B" w14:textId="1BB55417" w:rsidR="00493B42" w:rsidRDefault="00493B42" w:rsidP="00704DC6"/>
    <w:p w14:paraId="7C34CBCD" w14:textId="77777777" w:rsidR="00930630" w:rsidRPr="00C720B6" w:rsidRDefault="00930630" w:rsidP="00704DC6"/>
    <w:p w14:paraId="21D8708C" w14:textId="77777777" w:rsidR="00493B42" w:rsidRDefault="00493B42">
      <w:pPr>
        <w:spacing w:after="200" w:line="276" w:lineRule="auto"/>
        <w:jc w:val="left"/>
        <w:rPr>
          <w:b/>
        </w:rPr>
      </w:pPr>
      <w:r>
        <w:rPr>
          <w:b/>
        </w:rPr>
        <w:br w:type="page"/>
      </w:r>
    </w:p>
    <w:p w14:paraId="27A0E19E" w14:textId="08EAD664" w:rsidR="00493B42" w:rsidRDefault="003726A6" w:rsidP="00493B42">
      <w:pPr>
        <w:pStyle w:val="berschrift2"/>
      </w:pPr>
      <w:bookmarkStart w:id="5" w:name="_Toc2072230"/>
      <w:r w:rsidRPr="003726A6">
        <w:lastRenderedPageBreak/>
        <w:t>Montenegro – Erlebe das Abenteuer</w:t>
      </w:r>
      <w:bookmarkEnd w:id="5"/>
    </w:p>
    <w:p w14:paraId="59EFFA82" w14:textId="33721D6A" w:rsidR="003726A6" w:rsidRPr="00493B42" w:rsidRDefault="00C720B6" w:rsidP="00704DC6">
      <w:pPr>
        <w:rPr>
          <w:i/>
        </w:rPr>
      </w:pPr>
      <w:r w:rsidRPr="00493B42">
        <w:rPr>
          <w:i/>
        </w:rPr>
        <w:t>KW 26 (</w:t>
      </w:r>
      <w:r w:rsidR="00F0251B">
        <w:rPr>
          <w:i/>
        </w:rPr>
        <w:t>23</w:t>
      </w:r>
      <w:r w:rsidR="003726A6" w:rsidRPr="00493B42">
        <w:rPr>
          <w:i/>
        </w:rPr>
        <w:t xml:space="preserve">. bis </w:t>
      </w:r>
      <w:r w:rsidR="00F0251B">
        <w:rPr>
          <w:i/>
        </w:rPr>
        <w:t>27</w:t>
      </w:r>
      <w:r w:rsidR="003726A6" w:rsidRPr="00493B42">
        <w:rPr>
          <w:i/>
        </w:rPr>
        <w:t>. Juni 201</w:t>
      </w:r>
      <w:r w:rsidRPr="00493B42">
        <w:rPr>
          <w:i/>
        </w:rPr>
        <w:t>9*)</w:t>
      </w:r>
    </w:p>
    <w:p w14:paraId="45E538DA" w14:textId="055D67E8" w:rsidR="007D40A9" w:rsidRDefault="008F174C" w:rsidP="007D40A9">
      <w:r>
        <w:rPr>
          <w:noProof/>
        </w:rPr>
        <w:drawing>
          <wp:anchor distT="0" distB="0" distL="114300" distR="114300" simplePos="0" relativeHeight="251666432" behindDoc="0" locked="0" layoutInCell="1" allowOverlap="1" wp14:anchorId="770792C8" wp14:editId="42B0B61B">
            <wp:simplePos x="0" y="0"/>
            <wp:positionH relativeFrom="margin">
              <wp:posOffset>-5080</wp:posOffset>
            </wp:positionH>
            <wp:positionV relativeFrom="margin">
              <wp:posOffset>721995</wp:posOffset>
            </wp:positionV>
            <wp:extent cx="2363470" cy="17729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fting-Grup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470" cy="1772920"/>
                    </a:xfrm>
                    <a:prstGeom prst="rect">
                      <a:avLst/>
                    </a:prstGeom>
                  </pic:spPr>
                </pic:pic>
              </a:graphicData>
            </a:graphic>
            <wp14:sizeRelH relativeFrom="margin">
              <wp14:pctWidth>0</wp14:pctWidth>
            </wp14:sizeRelH>
            <wp14:sizeRelV relativeFrom="margin">
              <wp14:pctHeight>0</wp14:pctHeight>
            </wp14:sizeRelV>
          </wp:anchor>
        </w:drawing>
      </w:r>
      <w:r w:rsidR="00423268">
        <w:t>Für diese Pressereise sollten Sie Abenteuerlust und Freude am Nervenkitzel mitbringen. Wir wollen Ihnen die einzigartige Landschaft und Natur Montenegros in ihrer ganzen Vielfalt zeigen</w:t>
      </w:r>
      <w:r w:rsidR="007D40A9">
        <w:t>. Das kleine Land ist ein Paradies für Outdoor-Fans un</w:t>
      </w:r>
      <w:r w:rsidR="0072220B">
        <w:t>d</w:t>
      </w:r>
      <w:r w:rsidR="007D40A9">
        <w:t xml:space="preserve"> solche, die es werden wollen. U</w:t>
      </w:r>
      <w:r w:rsidR="004313B1">
        <w:t xml:space="preserve">nvergessliche Erlebnisse </w:t>
      </w:r>
      <w:r w:rsidR="007D40A9">
        <w:t>sind dabei garantiert</w:t>
      </w:r>
      <w:r w:rsidR="00423268">
        <w:t>.</w:t>
      </w:r>
      <w:r>
        <w:t xml:space="preserve"> </w:t>
      </w:r>
      <w:r w:rsidR="00423268">
        <w:t xml:space="preserve">Rafting, Canyoning, Wandern und weitere Aktivangebote stehen auf dem Programm. </w:t>
      </w:r>
      <w:r w:rsidR="004313B1">
        <w:t>Aber natürlich werden Sie auch die touristischen Highlights des Landes zwischen Adria und Hochgebirge kennenlernen.</w:t>
      </w:r>
    </w:p>
    <w:p w14:paraId="36659794" w14:textId="222C1414" w:rsidR="007D40A9" w:rsidRDefault="007D40A9" w:rsidP="007D40A9"/>
    <w:p w14:paraId="28520EAD" w14:textId="755CDF3E" w:rsidR="00493B42" w:rsidRDefault="00C720B6" w:rsidP="00493B42">
      <w:pPr>
        <w:pStyle w:val="berschrift2"/>
      </w:pPr>
      <w:bookmarkStart w:id="6" w:name="_Toc2072231"/>
      <w:r w:rsidRPr="00C720B6">
        <w:t>Verborgene Kulturschätze</w:t>
      </w:r>
      <w:r>
        <w:t xml:space="preserve"> in Montenegro</w:t>
      </w:r>
      <w:bookmarkEnd w:id="6"/>
    </w:p>
    <w:p w14:paraId="3EE43B02" w14:textId="6DE30CC1" w:rsidR="003726A6" w:rsidRPr="00493B42" w:rsidRDefault="00E80181" w:rsidP="00704DC6">
      <w:pPr>
        <w:rPr>
          <w:i/>
        </w:rPr>
      </w:pPr>
      <w:r>
        <w:rPr>
          <w:noProof/>
        </w:rPr>
        <w:drawing>
          <wp:anchor distT="0" distB="0" distL="114300" distR="114300" simplePos="0" relativeHeight="251668480" behindDoc="0" locked="0" layoutInCell="1" allowOverlap="1" wp14:anchorId="1754B25E" wp14:editId="012D3A69">
            <wp:simplePos x="0" y="0"/>
            <wp:positionH relativeFrom="margin">
              <wp:posOffset>3350895</wp:posOffset>
            </wp:positionH>
            <wp:positionV relativeFrom="margin">
              <wp:posOffset>4126487</wp:posOffset>
            </wp:positionV>
            <wp:extent cx="2397125" cy="1600835"/>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cci-3-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125" cy="1600835"/>
                    </a:xfrm>
                    <a:prstGeom prst="rect">
                      <a:avLst/>
                    </a:prstGeom>
                  </pic:spPr>
                </pic:pic>
              </a:graphicData>
            </a:graphic>
            <wp14:sizeRelH relativeFrom="margin">
              <wp14:pctWidth>0</wp14:pctWidth>
            </wp14:sizeRelH>
            <wp14:sizeRelV relativeFrom="margin">
              <wp14:pctHeight>0</wp14:pctHeight>
            </wp14:sizeRelV>
          </wp:anchor>
        </w:drawing>
      </w:r>
      <w:r w:rsidR="00C720B6" w:rsidRPr="00493B42">
        <w:rPr>
          <w:i/>
        </w:rPr>
        <w:t>KW 37 (</w:t>
      </w:r>
      <w:r w:rsidR="00F0251B">
        <w:rPr>
          <w:i/>
        </w:rPr>
        <w:t>8</w:t>
      </w:r>
      <w:r w:rsidR="003726A6" w:rsidRPr="00493B42">
        <w:rPr>
          <w:i/>
        </w:rPr>
        <w:t>. bis 1</w:t>
      </w:r>
      <w:r w:rsidR="00F0251B">
        <w:rPr>
          <w:i/>
        </w:rPr>
        <w:t>2</w:t>
      </w:r>
      <w:r w:rsidR="003726A6" w:rsidRPr="00493B42">
        <w:rPr>
          <w:i/>
        </w:rPr>
        <w:t>. September 201</w:t>
      </w:r>
      <w:r w:rsidR="00C720B6" w:rsidRPr="00493B42">
        <w:rPr>
          <w:i/>
        </w:rPr>
        <w:t>9*)</w:t>
      </w:r>
    </w:p>
    <w:p w14:paraId="39882A1E" w14:textId="39182227" w:rsidR="00E45997" w:rsidRDefault="003726A6" w:rsidP="00E45997">
      <w:r>
        <w:t xml:space="preserve">Montenegro </w:t>
      </w:r>
      <w:r w:rsidR="00F0251B">
        <w:t>bietet nicht nur eine traumhafte Adriaküste und spektakuläre Landschaften</w:t>
      </w:r>
      <w:r w:rsidR="008F174C">
        <w:t>. E</w:t>
      </w:r>
      <w:r w:rsidR="00F0251B">
        <w:t xml:space="preserve">s </w:t>
      </w:r>
      <w:r>
        <w:t xml:space="preserve">ist </w:t>
      </w:r>
      <w:r w:rsidR="00F0251B">
        <w:t xml:space="preserve">auch </w:t>
      </w:r>
      <w:r>
        <w:t>ein Schmelztiegel der Kulturen</w:t>
      </w:r>
      <w:r w:rsidR="008F174C">
        <w:t>. Eine Welt</w:t>
      </w:r>
      <w:r w:rsidR="00F0251B">
        <w:t xml:space="preserve"> zwischen Orient und O</w:t>
      </w:r>
      <w:r w:rsidR="008F174C">
        <w:t>kz</w:t>
      </w:r>
      <w:r w:rsidR="00F0251B">
        <w:t>ident</w:t>
      </w:r>
      <w:r>
        <w:t>.</w:t>
      </w:r>
      <w:r w:rsidR="00F0251B">
        <w:t xml:space="preserve"> Einflüsse aus verschiedenen Epochen und Kulturkreisen haben im Laufe der Jahrtausende ihre Spuren hinterlassen</w:t>
      </w:r>
      <w:r w:rsidR="008F174C">
        <w:t xml:space="preserve"> und machen das Land zu einer kulturellen Schatzkammer</w:t>
      </w:r>
      <w:r w:rsidR="00F0251B">
        <w:t xml:space="preserve">. </w:t>
      </w:r>
      <w:r w:rsidR="008F174C">
        <w:t>Einige der Schätze sind bereits sehr bekannt und von der UNESCO zum Welterbe geadelt. Andere liegen noch verborgen und warten darauf entdeckt zu werden. A</w:t>
      </w:r>
      <w:r>
        <w:t xml:space="preserve">uf dieser Pressereise </w:t>
      </w:r>
      <w:r w:rsidR="008F174C">
        <w:t xml:space="preserve">tauchen Sie in die Geschichte und Kultur </w:t>
      </w:r>
      <w:r w:rsidR="004313B1">
        <w:t xml:space="preserve">Montenegros </w:t>
      </w:r>
      <w:r w:rsidR="008F174C">
        <w:t>ein</w:t>
      </w:r>
      <w:r w:rsidR="004313B1">
        <w:t xml:space="preserve">. </w:t>
      </w:r>
    </w:p>
    <w:p w14:paraId="640A7C7E" w14:textId="104704DA" w:rsidR="00C720B6" w:rsidRPr="00C720B6" w:rsidRDefault="008843EA" w:rsidP="00E45997">
      <w:pPr>
        <w:rPr>
          <w:sz w:val="18"/>
          <w:szCs w:val="18"/>
        </w:rPr>
      </w:pPr>
      <w:r>
        <w:rPr>
          <w:sz w:val="18"/>
          <w:szCs w:val="18"/>
        </w:rPr>
        <w:br/>
      </w:r>
      <w:r w:rsidR="00C720B6" w:rsidRPr="00C720B6">
        <w:rPr>
          <w:sz w:val="18"/>
          <w:szCs w:val="18"/>
        </w:rPr>
        <w:t>* Voraussichtlicher Reisezeitraum! Die genauen Daten werden festgelegt, sobald der Sommerflugplan feststeht.</w:t>
      </w:r>
    </w:p>
    <w:p w14:paraId="468B1A59" w14:textId="5836778C" w:rsidR="002F36D2" w:rsidRDefault="00E45997" w:rsidP="00A67488">
      <w:pPr>
        <w:jc w:val="left"/>
        <w:rPr>
          <w:rFonts w:eastAsiaTheme="majorEastAsia" w:cstheme="majorBidi"/>
          <w:b/>
          <w:bCs/>
          <w:color w:val="000000" w:themeColor="text1"/>
          <w:sz w:val="32"/>
          <w:szCs w:val="32"/>
        </w:rPr>
      </w:pPr>
      <w:r>
        <w:t xml:space="preserve">Senden Sie Ihre Anfrage bezüglich Pressereisen an </w:t>
      </w:r>
      <w:r w:rsidR="00423268">
        <w:t xml:space="preserve">unseren Ansprechpartner </w:t>
      </w:r>
      <w:r w:rsidR="0072220B">
        <w:t>Andri Stanovi</w:t>
      </w:r>
      <w:r w:rsidR="0072220B">
        <w:rPr>
          <w:lang w:val="hr-HR"/>
        </w:rPr>
        <w:t xml:space="preserve">ć </w:t>
      </w:r>
      <w:r w:rsidR="00A67488">
        <w:rPr>
          <w:lang w:val="hr-HR"/>
        </w:rPr>
        <w:t>(</w:t>
      </w:r>
      <w:hyperlink r:id="rId24" w:history="1">
        <w:r w:rsidR="00041483" w:rsidRPr="00F5381C">
          <w:rPr>
            <w:rStyle w:val="Hyperlink"/>
          </w:rPr>
          <w:t>andri.stanovic@montenegro.travel</w:t>
        </w:r>
      </w:hyperlink>
      <w:r w:rsidR="00A67488">
        <w:t xml:space="preserve">) </w:t>
      </w:r>
      <w:r w:rsidR="0072220B">
        <w:t xml:space="preserve">oder rufen Sie an: </w:t>
      </w:r>
      <w:r w:rsidR="0072220B" w:rsidRPr="000D5198">
        <w:t>+382 (0) 77 10 00 23</w:t>
      </w:r>
      <w:r>
        <w:t>.</w:t>
      </w:r>
      <w:r w:rsidR="002F36D2">
        <w:br w:type="page"/>
      </w:r>
    </w:p>
    <w:p w14:paraId="77EE09CD" w14:textId="580803EA" w:rsidR="0037387D" w:rsidRDefault="0037387D" w:rsidP="0037387D">
      <w:pPr>
        <w:pStyle w:val="berschrift1"/>
      </w:pPr>
      <w:bookmarkStart w:id="7" w:name="_Toc2072232"/>
      <w:r w:rsidRPr="0037387D">
        <w:lastRenderedPageBreak/>
        <w:t>Montenegro — Daten und Fakten</w:t>
      </w:r>
      <w:bookmarkEnd w:id="7"/>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Küstenstädt</w:t>
      </w:r>
      <w:r w:rsidR="00725DC6">
        <w:t>chen</w:t>
      </w:r>
      <w:r w:rsidRPr="0037387D">
        <w:t xml:space="preserve"> und </w:t>
      </w:r>
      <w:r w:rsidR="00725DC6">
        <w:t xml:space="preserve">rustikale </w:t>
      </w:r>
      <w:r w:rsidRPr="0037387D">
        <w:t>Almsiedlungen - kein Wunder, dass der kleine Balkanstaat eines der vielseitigsten Urlaubsländer Europas ist.</w:t>
      </w:r>
    </w:p>
    <w:p w14:paraId="25B6007C" w14:textId="2C206884" w:rsidR="00F753D3"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Mountainbiken.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Adriaküste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Raftingtour durch den tiefsten Canyon Europas machen, die höchsten Gipfel der Dinariden besteigen, Kajakfahren, ein Canyoning-Abenteuer erleben oder Sportangeln.</w:t>
      </w:r>
    </w:p>
    <w:p w14:paraId="6F46CDF5" w14:textId="1AC71636" w:rsidR="0037387D" w:rsidRDefault="00593A0B" w:rsidP="00F753D3">
      <w:pPr>
        <w:pStyle w:val="berschrift2"/>
      </w:pPr>
      <w:bookmarkStart w:id="8" w:name="_Toc2072233"/>
      <w:r>
        <w:t>Touristische Kennzahlen 201</w:t>
      </w:r>
      <w:r w:rsidR="00A41BD9">
        <w:t>5</w:t>
      </w:r>
      <w:r>
        <w:t xml:space="preserve"> </w:t>
      </w:r>
      <w:r w:rsidR="00CF75D8">
        <w:t xml:space="preserve">- </w:t>
      </w:r>
      <w:r w:rsidR="00493B42">
        <w:t>2018</w:t>
      </w:r>
      <w:bookmarkEnd w:id="8"/>
    </w:p>
    <w:tbl>
      <w:tblPr>
        <w:tblStyle w:val="Tabellenraster"/>
        <w:tblW w:w="8949" w:type="dxa"/>
        <w:tblInd w:w="113" w:type="dxa"/>
        <w:tblLook w:val="04A0" w:firstRow="1" w:lastRow="0" w:firstColumn="1" w:lastColumn="0" w:noHBand="0" w:noVBand="1"/>
      </w:tblPr>
      <w:tblGrid>
        <w:gridCol w:w="4277"/>
        <w:gridCol w:w="1168"/>
        <w:gridCol w:w="1168"/>
        <w:gridCol w:w="1168"/>
        <w:gridCol w:w="1168"/>
      </w:tblGrid>
      <w:tr w:rsidR="00F73690" w:rsidRPr="00593A0B" w14:paraId="4DEE048F" w14:textId="127DE128" w:rsidTr="00F73690">
        <w:trPr>
          <w:trHeight w:val="517"/>
        </w:trPr>
        <w:tc>
          <w:tcPr>
            <w:tcW w:w="4277" w:type="dxa"/>
            <w:shd w:val="clear" w:color="auto" w:fill="EAF1DD" w:themeFill="accent3" w:themeFillTint="33"/>
            <w:vAlign w:val="center"/>
          </w:tcPr>
          <w:p w14:paraId="1C692144" w14:textId="77777777" w:rsidR="00F73690" w:rsidRPr="00593A0B" w:rsidRDefault="00F73690" w:rsidP="00593A0B">
            <w:pPr>
              <w:pStyle w:val="p1"/>
              <w:rPr>
                <w:rFonts w:ascii="Arial Narrow" w:hAnsi="Arial Narrow"/>
                <w:sz w:val="18"/>
                <w:szCs w:val="18"/>
              </w:rPr>
            </w:pPr>
          </w:p>
        </w:tc>
        <w:tc>
          <w:tcPr>
            <w:tcW w:w="1168" w:type="dxa"/>
            <w:shd w:val="clear" w:color="auto" w:fill="EAF1DD" w:themeFill="accent3" w:themeFillTint="33"/>
            <w:vAlign w:val="center"/>
          </w:tcPr>
          <w:p w14:paraId="0CAAF0D4" w14:textId="3584AD7B"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168" w:type="dxa"/>
            <w:shd w:val="clear" w:color="auto" w:fill="EAF1DD" w:themeFill="accent3" w:themeFillTint="33"/>
            <w:vAlign w:val="center"/>
          </w:tcPr>
          <w:p w14:paraId="6432A739" w14:textId="1E2A9975"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168" w:type="dxa"/>
            <w:shd w:val="clear" w:color="auto" w:fill="EAF1DD" w:themeFill="accent3" w:themeFillTint="33"/>
            <w:vAlign w:val="center"/>
          </w:tcPr>
          <w:p w14:paraId="3607DBB2" w14:textId="2043C931" w:rsidR="00F73690" w:rsidRPr="001815D5" w:rsidRDefault="00F73690" w:rsidP="00A41BD9">
            <w:pPr>
              <w:pStyle w:val="p1"/>
              <w:jc w:val="center"/>
              <w:rPr>
                <w:rFonts w:ascii="Arial Narrow" w:hAnsi="Arial Narrow"/>
                <w:b/>
                <w:bCs/>
                <w:sz w:val="18"/>
                <w:szCs w:val="18"/>
              </w:rPr>
            </w:pPr>
            <w:r>
              <w:rPr>
                <w:rFonts w:ascii="Arial Narrow" w:hAnsi="Arial Narrow"/>
                <w:b/>
                <w:bCs/>
                <w:sz w:val="18"/>
                <w:szCs w:val="18"/>
              </w:rPr>
              <w:t>2017</w:t>
            </w:r>
          </w:p>
        </w:tc>
        <w:tc>
          <w:tcPr>
            <w:tcW w:w="1168" w:type="dxa"/>
            <w:shd w:val="clear" w:color="auto" w:fill="EAF1DD" w:themeFill="accent3" w:themeFillTint="33"/>
            <w:vAlign w:val="center"/>
          </w:tcPr>
          <w:p w14:paraId="02337BD3" w14:textId="5527010E" w:rsidR="00F73690" w:rsidRDefault="00F73690" w:rsidP="001361A5">
            <w:pPr>
              <w:pStyle w:val="p1"/>
              <w:jc w:val="center"/>
              <w:rPr>
                <w:rFonts w:ascii="Arial Narrow" w:hAnsi="Arial Narrow"/>
                <w:b/>
                <w:bCs/>
                <w:sz w:val="18"/>
                <w:szCs w:val="18"/>
              </w:rPr>
            </w:pPr>
            <w:r>
              <w:rPr>
                <w:rFonts w:ascii="Arial Narrow" w:hAnsi="Arial Narrow"/>
                <w:b/>
                <w:bCs/>
                <w:sz w:val="18"/>
                <w:szCs w:val="18"/>
              </w:rPr>
              <w:t>2018</w:t>
            </w:r>
            <w:r w:rsidR="001361A5">
              <w:rPr>
                <w:rFonts w:ascii="Arial Narrow" w:hAnsi="Arial Narrow"/>
                <w:b/>
                <w:bCs/>
                <w:sz w:val="18"/>
                <w:szCs w:val="18"/>
              </w:rPr>
              <w:t>*</w:t>
            </w:r>
          </w:p>
        </w:tc>
      </w:tr>
      <w:tr w:rsidR="00F73690" w:rsidRPr="00593A0B" w14:paraId="16017339" w14:textId="0C21FB4A" w:rsidTr="00F73690">
        <w:trPr>
          <w:trHeight w:val="517"/>
        </w:trPr>
        <w:tc>
          <w:tcPr>
            <w:tcW w:w="4277" w:type="dxa"/>
            <w:vAlign w:val="center"/>
          </w:tcPr>
          <w:p w14:paraId="3F31BBF0" w14:textId="3545F67E" w:rsidR="00F73690" w:rsidRPr="00593A0B" w:rsidRDefault="00F73690" w:rsidP="00593A0B">
            <w:pPr>
              <w:pStyle w:val="p1"/>
              <w:rPr>
                <w:rFonts w:ascii="Arial Narrow" w:hAnsi="Arial Narrow"/>
                <w:sz w:val="18"/>
                <w:szCs w:val="18"/>
              </w:rPr>
            </w:pPr>
            <w:r w:rsidRPr="00593A0B">
              <w:rPr>
                <w:rFonts w:ascii="Arial Narrow" w:hAnsi="Arial Narrow"/>
                <w:sz w:val="18"/>
                <w:szCs w:val="18"/>
              </w:rPr>
              <w:t>Gästeankünfte:</w:t>
            </w:r>
          </w:p>
        </w:tc>
        <w:tc>
          <w:tcPr>
            <w:tcW w:w="1168" w:type="dxa"/>
            <w:vAlign w:val="center"/>
          </w:tcPr>
          <w:p w14:paraId="4A58319E" w14:textId="5F1C1EFD"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1.713.109</w:t>
            </w:r>
          </w:p>
        </w:tc>
        <w:tc>
          <w:tcPr>
            <w:tcW w:w="1168" w:type="dxa"/>
            <w:vAlign w:val="center"/>
          </w:tcPr>
          <w:p w14:paraId="15C7F442" w14:textId="2F1AD9BE"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168" w:type="dxa"/>
            <w:vAlign w:val="center"/>
          </w:tcPr>
          <w:p w14:paraId="71D2A335" w14:textId="60D25C6F" w:rsidR="00F73690" w:rsidRPr="00011953" w:rsidRDefault="0052743E" w:rsidP="004313B1">
            <w:pPr>
              <w:pStyle w:val="p1"/>
              <w:jc w:val="center"/>
              <w:rPr>
                <w:rFonts w:ascii="Arial Narrow" w:hAnsi="Arial Narrow"/>
                <w:sz w:val="18"/>
                <w:szCs w:val="18"/>
              </w:rPr>
            </w:pPr>
            <w:r>
              <w:rPr>
                <w:rFonts w:ascii="Arial Narrow" w:hAnsi="Arial Narrow"/>
                <w:sz w:val="18"/>
                <w:szCs w:val="18"/>
              </w:rPr>
              <w:t>2.000.009</w:t>
            </w:r>
          </w:p>
        </w:tc>
        <w:tc>
          <w:tcPr>
            <w:tcW w:w="1168" w:type="dxa"/>
            <w:vAlign w:val="center"/>
          </w:tcPr>
          <w:p w14:paraId="0EB1EAC1" w14:textId="51CFD946" w:rsidR="00F73690" w:rsidRPr="004313B1" w:rsidRDefault="001361A5" w:rsidP="00F73690">
            <w:pPr>
              <w:pStyle w:val="p1"/>
              <w:jc w:val="center"/>
              <w:rPr>
                <w:rFonts w:ascii="Arial Narrow" w:hAnsi="Arial Narrow"/>
                <w:sz w:val="18"/>
                <w:szCs w:val="18"/>
              </w:rPr>
            </w:pPr>
            <w:r w:rsidRPr="001361A5">
              <w:rPr>
                <w:rFonts w:ascii="Arial Narrow" w:hAnsi="Arial Narrow"/>
                <w:sz w:val="18"/>
                <w:szCs w:val="18"/>
              </w:rPr>
              <w:t>2</w:t>
            </w:r>
            <w:r>
              <w:rPr>
                <w:rFonts w:ascii="Arial Narrow" w:hAnsi="Arial Narrow"/>
                <w:sz w:val="18"/>
                <w:szCs w:val="18"/>
              </w:rPr>
              <w:t>.</w:t>
            </w:r>
            <w:r w:rsidRPr="001361A5">
              <w:rPr>
                <w:rFonts w:ascii="Arial Narrow" w:hAnsi="Arial Narrow"/>
                <w:sz w:val="18"/>
                <w:szCs w:val="18"/>
              </w:rPr>
              <w:t>204</w:t>
            </w:r>
            <w:r>
              <w:rPr>
                <w:rFonts w:ascii="Arial Narrow" w:hAnsi="Arial Narrow"/>
                <w:sz w:val="18"/>
                <w:szCs w:val="18"/>
              </w:rPr>
              <w:t>.</w:t>
            </w:r>
            <w:r w:rsidRPr="001361A5">
              <w:rPr>
                <w:rFonts w:ascii="Arial Narrow" w:hAnsi="Arial Narrow"/>
                <w:sz w:val="18"/>
                <w:szCs w:val="18"/>
              </w:rPr>
              <w:t>408</w:t>
            </w:r>
          </w:p>
        </w:tc>
      </w:tr>
      <w:tr w:rsidR="00F73690" w:rsidRPr="00593A0B" w14:paraId="36E14F6A" w14:textId="5A87A04E" w:rsidTr="00F73690">
        <w:trPr>
          <w:trHeight w:val="517"/>
        </w:trPr>
        <w:tc>
          <w:tcPr>
            <w:tcW w:w="4277" w:type="dxa"/>
            <w:shd w:val="clear" w:color="auto" w:fill="F2F2F2" w:themeFill="background1" w:themeFillShade="F2"/>
            <w:vAlign w:val="center"/>
          </w:tcPr>
          <w:p w14:paraId="50AE16B7" w14:textId="071B6FD4"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w:t>
            </w:r>
          </w:p>
        </w:tc>
        <w:tc>
          <w:tcPr>
            <w:tcW w:w="1168" w:type="dxa"/>
            <w:shd w:val="clear" w:color="auto" w:fill="F2F2F2" w:themeFill="background1" w:themeFillShade="F2"/>
            <w:vAlign w:val="center"/>
          </w:tcPr>
          <w:p w14:paraId="6CCDC578" w14:textId="325D9E0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11.054.947</w:t>
            </w:r>
          </w:p>
        </w:tc>
        <w:tc>
          <w:tcPr>
            <w:tcW w:w="1168" w:type="dxa"/>
            <w:shd w:val="clear" w:color="auto" w:fill="F2F2F2" w:themeFill="background1" w:themeFillShade="F2"/>
            <w:vAlign w:val="center"/>
          </w:tcPr>
          <w:p w14:paraId="3DB81C31" w14:textId="3C000243"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168" w:type="dxa"/>
            <w:shd w:val="clear" w:color="auto" w:fill="F2F2F2" w:themeFill="background1" w:themeFillShade="F2"/>
            <w:vAlign w:val="center"/>
          </w:tcPr>
          <w:p w14:paraId="0B1663CE" w14:textId="431A92D3"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11.</w:t>
            </w:r>
            <w:r w:rsidR="0052743E">
              <w:rPr>
                <w:rFonts w:ascii="Arial Narrow" w:hAnsi="Arial Narrow"/>
                <w:sz w:val="18"/>
                <w:szCs w:val="18"/>
              </w:rPr>
              <w:t>953.316</w:t>
            </w:r>
          </w:p>
        </w:tc>
        <w:tc>
          <w:tcPr>
            <w:tcW w:w="1168" w:type="dxa"/>
            <w:shd w:val="clear" w:color="auto" w:fill="F2F2F2" w:themeFill="background1" w:themeFillShade="F2"/>
            <w:vAlign w:val="center"/>
          </w:tcPr>
          <w:p w14:paraId="201DB5C1" w14:textId="2D31763A" w:rsidR="00F73690" w:rsidRPr="007326B0" w:rsidRDefault="001361A5" w:rsidP="00F73690">
            <w:pPr>
              <w:pStyle w:val="p1"/>
              <w:jc w:val="center"/>
              <w:rPr>
                <w:rFonts w:ascii="Arial Narrow" w:hAnsi="Arial Narrow"/>
                <w:sz w:val="18"/>
                <w:szCs w:val="18"/>
              </w:rPr>
            </w:pPr>
            <w:r w:rsidRPr="001361A5">
              <w:rPr>
                <w:rFonts w:ascii="Arial Narrow" w:hAnsi="Arial Narrow"/>
                <w:sz w:val="18"/>
                <w:szCs w:val="18"/>
              </w:rPr>
              <w:t>12</w:t>
            </w:r>
            <w:r>
              <w:rPr>
                <w:rFonts w:ascii="Arial Narrow" w:hAnsi="Arial Narrow"/>
                <w:sz w:val="18"/>
                <w:szCs w:val="18"/>
              </w:rPr>
              <w:t>.</w:t>
            </w:r>
            <w:r w:rsidRPr="001361A5">
              <w:rPr>
                <w:rFonts w:ascii="Arial Narrow" w:hAnsi="Arial Narrow"/>
                <w:sz w:val="18"/>
                <w:szCs w:val="18"/>
              </w:rPr>
              <w:t>927</w:t>
            </w:r>
            <w:r>
              <w:rPr>
                <w:rFonts w:ascii="Arial Narrow" w:hAnsi="Arial Narrow"/>
                <w:sz w:val="18"/>
                <w:szCs w:val="18"/>
              </w:rPr>
              <w:t>.</w:t>
            </w:r>
            <w:r w:rsidRPr="001361A5">
              <w:rPr>
                <w:rFonts w:ascii="Arial Narrow" w:hAnsi="Arial Narrow"/>
                <w:sz w:val="18"/>
                <w:szCs w:val="18"/>
              </w:rPr>
              <w:t>798</w:t>
            </w:r>
          </w:p>
        </w:tc>
      </w:tr>
      <w:tr w:rsidR="00F73690" w:rsidRPr="00593A0B" w14:paraId="2E9F15C3" w14:textId="2ED26E01" w:rsidTr="00F73690">
        <w:trPr>
          <w:trHeight w:val="517"/>
        </w:trPr>
        <w:tc>
          <w:tcPr>
            <w:tcW w:w="4277" w:type="dxa"/>
            <w:vAlign w:val="center"/>
          </w:tcPr>
          <w:p w14:paraId="7CB06D9F" w14:textId="1D45F490" w:rsidR="00F73690" w:rsidRPr="00593A0B" w:rsidRDefault="00F73690" w:rsidP="00593A0B">
            <w:pPr>
              <w:pStyle w:val="p1"/>
              <w:rPr>
                <w:rFonts w:ascii="Arial Narrow" w:hAnsi="Arial Narrow"/>
                <w:sz w:val="18"/>
                <w:szCs w:val="18"/>
              </w:rPr>
            </w:pPr>
            <w:r w:rsidRPr="00593A0B">
              <w:rPr>
                <w:rFonts w:ascii="Arial Narrow" w:hAnsi="Arial Narrow"/>
                <w:sz w:val="18"/>
                <w:szCs w:val="18"/>
              </w:rPr>
              <w:t>Besucher aus Deutschland:</w:t>
            </w:r>
          </w:p>
        </w:tc>
        <w:tc>
          <w:tcPr>
            <w:tcW w:w="1168" w:type="dxa"/>
            <w:vAlign w:val="center"/>
          </w:tcPr>
          <w:p w14:paraId="5FB5569E" w14:textId="7F5C113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49.284</w:t>
            </w:r>
          </w:p>
        </w:tc>
        <w:tc>
          <w:tcPr>
            <w:tcW w:w="1168" w:type="dxa"/>
            <w:vAlign w:val="center"/>
          </w:tcPr>
          <w:p w14:paraId="66A42B57" w14:textId="61CB4744"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168" w:type="dxa"/>
            <w:vAlign w:val="center"/>
          </w:tcPr>
          <w:p w14:paraId="0CE71559" w14:textId="31243220"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57.</w:t>
            </w:r>
            <w:r w:rsidR="0052743E">
              <w:rPr>
                <w:rFonts w:ascii="Arial Narrow" w:hAnsi="Arial Narrow"/>
                <w:sz w:val="18"/>
                <w:szCs w:val="18"/>
              </w:rPr>
              <w:t>813</w:t>
            </w:r>
          </w:p>
        </w:tc>
        <w:tc>
          <w:tcPr>
            <w:tcW w:w="1168" w:type="dxa"/>
            <w:vAlign w:val="center"/>
          </w:tcPr>
          <w:p w14:paraId="59D2DB60" w14:textId="193466BA" w:rsidR="00F73690" w:rsidRPr="001815D5" w:rsidRDefault="001361A5" w:rsidP="00F73690">
            <w:pPr>
              <w:pStyle w:val="p1"/>
              <w:jc w:val="center"/>
              <w:rPr>
                <w:rFonts w:ascii="Arial Narrow" w:hAnsi="Arial Narrow"/>
                <w:sz w:val="18"/>
                <w:szCs w:val="18"/>
              </w:rPr>
            </w:pPr>
            <w:r w:rsidRPr="001361A5">
              <w:rPr>
                <w:rFonts w:ascii="Arial Narrow" w:hAnsi="Arial Narrow"/>
                <w:sz w:val="18"/>
                <w:szCs w:val="18"/>
              </w:rPr>
              <w:t>89</w:t>
            </w:r>
            <w:r>
              <w:rPr>
                <w:rFonts w:ascii="Arial Narrow" w:hAnsi="Arial Narrow"/>
                <w:sz w:val="18"/>
                <w:szCs w:val="18"/>
              </w:rPr>
              <w:t>.</w:t>
            </w:r>
            <w:r w:rsidRPr="001361A5">
              <w:rPr>
                <w:rFonts w:ascii="Arial Narrow" w:hAnsi="Arial Narrow"/>
                <w:sz w:val="18"/>
                <w:szCs w:val="18"/>
              </w:rPr>
              <w:t>709</w:t>
            </w:r>
          </w:p>
        </w:tc>
      </w:tr>
      <w:tr w:rsidR="00F73690" w:rsidRPr="00593A0B" w14:paraId="014A98F1" w14:textId="0936E8DD" w:rsidTr="00F73690">
        <w:trPr>
          <w:trHeight w:val="517"/>
        </w:trPr>
        <w:tc>
          <w:tcPr>
            <w:tcW w:w="4277" w:type="dxa"/>
            <w:shd w:val="clear" w:color="auto" w:fill="F2F2F2" w:themeFill="background1" w:themeFillShade="F2"/>
            <w:vAlign w:val="center"/>
          </w:tcPr>
          <w:p w14:paraId="2812B3C1" w14:textId="33028A35"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168" w:type="dxa"/>
            <w:shd w:val="clear" w:color="auto" w:fill="F2F2F2" w:themeFill="background1" w:themeFillShade="F2"/>
            <w:vAlign w:val="center"/>
          </w:tcPr>
          <w:p w14:paraId="13B3A1CB" w14:textId="63677302"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293.882</w:t>
            </w:r>
          </w:p>
        </w:tc>
        <w:tc>
          <w:tcPr>
            <w:tcW w:w="1168" w:type="dxa"/>
            <w:shd w:val="clear" w:color="auto" w:fill="F2F2F2" w:themeFill="background1" w:themeFillShade="F2"/>
            <w:vAlign w:val="center"/>
          </w:tcPr>
          <w:p w14:paraId="7E438061" w14:textId="28E791DB"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168" w:type="dxa"/>
            <w:shd w:val="clear" w:color="auto" w:fill="F2F2F2" w:themeFill="background1" w:themeFillShade="F2"/>
            <w:vAlign w:val="center"/>
          </w:tcPr>
          <w:p w14:paraId="3671E9AF" w14:textId="5A9A93AE"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3</w:t>
            </w:r>
            <w:r w:rsidR="0052743E">
              <w:rPr>
                <w:rFonts w:ascii="Arial Narrow" w:hAnsi="Arial Narrow"/>
                <w:sz w:val="18"/>
                <w:szCs w:val="18"/>
              </w:rPr>
              <w:t>13.748</w:t>
            </w:r>
          </w:p>
        </w:tc>
        <w:tc>
          <w:tcPr>
            <w:tcW w:w="1168" w:type="dxa"/>
            <w:shd w:val="clear" w:color="auto" w:fill="F2F2F2" w:themeFill="background1" w:themeFillShade="F2"/>
            <w:vAlign w:val="center"/>
          </w:tcPr>
          <w:p w14:paraId="1A902AD9" w14:textId="742F2928" w:rsidR="00F73690" w:rsidRPr="001815D5" w:rsidRDefault="001361A5" w:rsidP="00F73690">
            <w:pPr>
              <w:pStyle w:val="p1"/>
              <w:jc w:val="center"/>
              <w:rPr>
                <w:rFonts w:ascii="Arial Narrow" w:hAnsi="Arial Narrow"/>
                <w:sz w:val="18"/>
                <w:szCs w:val="18"/>
              </w:rPr>
            </w:pPr>
            <w:r w:rsidRPr="001361A5">
              <w:rPr>
                <w:rFonts w:ascii="Arial Narrow" w:hAnsi="Arial Narrow"/>
                <w:sz w:val="18"/>
                <w:szCs w:val="18"/>
              </w:rPr>
              <w:t>442</w:t>
            </w:r>
            <w:r>
              <w:rPr>
                <w:rFonts w:ascii="Arial Narrow" w:hAnsi="Arial Narrow"/>
                <w:sz w:val="18"/>
                <w:szCs w:val="18"/>
              </w:rPr>
              <w:t>.</w:t>
            </w:r>
            <w:r w:rsidRPr="001361A5">
              <w:rPr>
                <w:rFonts w:ascii="Arial Narrow" w:hAnsi="Arial Narrow"/>
                <w:sz w:val="18"/>
                <w:szCs w:val="18"/>
              </w:rPr>
              <w:t>787</w:t>
            </w:r>
          </w:p>
        </w:tc>
      </w:tr>
      <w:tr w:rsidR="00F73690" w:rsidRPr="001815D5" w14:paraId="4BCCF961" w14:textId="27C88207" w:rsidTr="00F73690">
        <w:trPr>
          <w:trHeight w:val="517"/>
        </w:trPr>
        <w:tc>
          <w:tcPr>
            <w:tcW w:w="4277" w:type="dxa"/>
            <w:vAlign w:val="center"/>
          </w:tcPr>
          <w:p w14:paraId="15E532E2" w14:textId="77777777"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168" w:type="dxa"/>
            <w:vAlign w:val="center"/>
          </w:tcPr>
          <w:p w14:paraId="14DDC8D8"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vAlign w:val="center"/>
          </w:tcPr>
          <w:p w14:paraId="1B6EB78D" w14:textId="77777777" w:rsidR="00F73690" w:rsidRPr="00593A0B" w:rsidRDefault="00F73690" w:rsidP="008843EA">
            <w:pPr>
              <w:pStyle w:val="p1"/>
              <w:jc w:val="center"/>
              <w:rPr>
                <w:rFonts w:ascii="Arial Narrow" w:hAnsi="Arial Narrow"/>
                <w:sz w:val="18"/>
                <w:szCs w:val="18"/>
              </w:rPr>
            </w:pPr>
            <w:r>
              <w:rPr>
                <w:rFonts w:ascii="Arial Narrow" w:hAnsi="Arial Narrow"/>
                <w:sz w:val="18"/>
                <w:szCs w:val="18"/>
              </w:rPr>
              <w:t>5,6 Tage</w:t>
            </w:r>
          </w:p>
        </w:tc>
        <w:tc>
          <w:tcPr>
            <w:tcW w:w="1168" w:type="dxa"/>
            <w:vAlign w:val="center"/>
          </w:tcPr>
          <w:p w14:paraId="01844EBA" w14:textId="77777777" w:rsidR="00F73690" w:rsidRPr="00011953" w:rsidRDefault="00F73690" w:rsidP="008843EA">
            <w:pPr>
              <w:pStyle w:val="p1"/>
              <w:jc w:val="center"/>
              <w:rPr>
                <w:rFonts w:ascii="Arial Narrow" w:hAnsi="Arial Narrow"/>
                <w:sz w:val="18"/>
                <w:szCs w:val="18"/>
              </w:rPr>
            </w:pPr>
            <w:r w:rsidRPr="00011953">
              <w:rPr>
                <w:rFonts w:ascii="Arial Narrow" w:hAnsi="Arial Narrow"/>
                <w:sz w:val="18"/>
                <w:szCs w:val="18"/>
              </w:rPr>
              <w:t>5,4 Tage</w:t>
            </w:r>
          </w:p>
        </w:tc>
        <w:tc>
          <w:tcPr>
            <w:tcW w:w="1168" w:type="dxa"/>
            <w:vAlign w:val="center"/>
          </w:tcPr>
          <w:p w14:paraId="52310D0D" w14:textId="5BD4F7FF" w:rsidR="00F73690" w:rsidRPr="001815D5" w:rsidRDefault="001361A5" w:rsidP="00F73690">
            <w:pPr>
              <w:pStyle w:val="p1"/>
              <w:jc w:val="center"/>
              <w:rPr>
                <w:rFonts w:ascii="Arial Narrow" w:hAnsi="Arial Narrow"/>
                <w:sz w:val="18"/>
                <w:szCs w:val="18"/>
              </w:rPr>
            </w:pPr>
            <w:r>
              <w:rPr>
                <w:rFonts w:ascii="Arial Narrow" w:hAnsi="Arial Narrow"/>
                <w:sz w:val="18"/>
                <w:szCs w:val="18"/>
              </w:rPr>
              <w:t>4,9</w:t>
            </w:r>
            <w:r w:rsidR="001C1A2F">
              <w:rPr>
                <w:rFonts w:ascii="Arial Narrow" w:hAnsi="Arial Narrow"/>
                <w:sz w:val="18"/>
                <w:szCs w:val="18"/>
              </w:rPr>
              <w:t xml:space="preserve"> Tage</w:t>
            </w:r>
          </w:p>
        </w:tc>
      </w:tr>
      <w:tr w:rsidR="00F73690" w:rsidRPr="001815D5" w14:paraId="1663AC43" w14:textId="3ECE82A4" w:rsidTr="00493B42">
        <w:trPr>
          <w:trHeight w:val="517"/>
        </w:trPr>
        <w:tc>
          <w:tcPr>
            <w:tcW w:w="4277" w:type="dxa"/>
            <w:shd w:val="clear" w:color="auto" w:fill="F2F2F2" w:themeFill="background1" w:themeFillShade="F2"/>
            <w:vAlign w:val="center"/>
          </w:tcPr>
          <w:p w14:paraId="45A1805B" w14:textId="437D03FB"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Besucher aus </w:t>
            </w:r>
            <w:r>
              <w:rPr>
                <w:rFonts w:ascii="Arial Narrow" w:hAnsi="Arial Narrow"/>
                <w:sz w:val="18"/>
                <w:szCs w:val="18"/>
              </w:rPr>
              <w:t>Österreich</w:t>
            </w:r>
            <w:r w:rsidRPr="00593A0B">
              <w:rPr>
                <w:rFonts w:ascii="Arial Narrow" w:hAnsi="Arial Narrow"/>
                <w:sz w:val="18"/>
                <w:szCs w:val="18"/>
              </w:rPr>
              <w:t>:</w:t>
            </w:r>
          </w:p>
        </w:tc>
        <w:tc>
          <w:tcPr>
            <w:tcW w:w="1168" w:type="dxa"/>
            <w:shd w:val="clear" w:color="auto" w:fill="F2F2F2" w:themeFill="background1" w:themeFillShade="F2"/>
            <w:vAlign w:val="center"/>
          </w:tcPr>
          <w:p w14:paraId="5FC5F122" w14:textId="0AB81D58" w:rsidR="00F73690" w:rsidRPr="00593A0B" w:rsidRDefault="00E1257D" w:rsidP="008843EA">
            <w:pPr>
              <w:pStyle w:val="p1"/>
              <w:jc w:val="center"/>
              <w:rPr>
                <w:rFonts w:ascii="Arial Narrow" w:hAnsi="Arial Narrow"/>
                <w:sz w:val="18"/>
                <w:szCs w:val="18"/>
              </w:rPr>
            </w:pPr>
            <w:r>
              <w:rPr>
                <w:rFonts w:ascii="Arial Narrow" w:hAnsi="Arial Narrow"/>
                <w:sz w:val="18"/>
                <w:szCs w:val="18"/>
              </w:rPr>
              <w:t>17.189</w:t>
            </w:r>
          </w:p>
        </w:tc>
        <w:tc>
          <w:tcPr>
            <w:tcW w:w="1168" w:type="dxa"/>
            <w:shd w:val="clear" w:color="auto" w:fill="F2F2F2" w:themeFill="background1" w:themeFillShade="F2"/>
            <w:vAlign w:val="center"/>
          </w:tcPr>
          <w:p w14:paraId="47C08988" w14:textId="42EC4190" w:rsidR="00F73690" w:rsidRPr="00593A0B" w:rsidRDefault="00ED0B27" w:rsidP="008843EA">
            <w:pPr>
              <w:pStyle w:val="p1"/>
              <w:jc w:val="center"/>
              <w:rPr>
                <w:rFonts w:ascii="Arial Narrow" w:hAnsi="Arial Narrow"/>
                <w:sz w:val="18"/>
                <w:szCs w:val="18"/>
              </w:rPr>
            </w:pPr>
            <w:r w:rsidRPr="00ED0B27">
              <w:rPr>
                <w:rFonts w:ascii="Arial Narrow" w:hAnsi="Arial Narrow"/>
                <w:sz w:val="18"/>
                <w:szCs w:val="18"/>
              </w:rPr>
              <w:t>17</w:t>
            </w:r>
            <w:r>
              <w:rPr>
                <w:rFonts w:ascii="Arial Narrow" w:hAnsi="Arial Narrow"/>
                <w:sz w:val="18"/>
                <w:szCs w:val="18"/>
              </w:rPr>
              <w:t>.</w:t>
            </w:r>
            <w:r w:rsidRPr="00ED0B27">
              <w:rPr>
                <w:rFonts w:ascii="Arial Narrow" w:hAnsi="Arial Narrow"/>
                <w:sz w:val="18"/>
                <w:szCs w:val="18"/>
              </w:rPr>
              <w:t>023</w:t>
            </w:r>
          </w:p>
        </w:tc>
        <w:tc>
          <w:tcPr>
            <w:tcW w:w="1168" w:type="dxa"/>
            <w:shd w:val="clear" w:color="auto" w:fill="F2F2F2" w:themeFill="background1" w:themeFillShade="F2"/>
            <w:vAlign w:val="center"/>
          </w:tcPr>
          <w:p w14:paraId="4068FAA0" w14:textId="31216DF0" w:rsidR="00F73690" w:rsidRPr="00011953" w:rsidRDefault="00ED0B27" w:rsidP="008843EA">
            <w:pPr>
              <w:pStyle w:val="p1"/>
              <w:jc w:val="center"/>
              <w:rPr>
                <w:rFonts w:ascii="Arial Narrow" w:hAnsi="Arial Narrow"/>
                <w:sz w:val="18"/>
                <w:szCs w:val="18"/>
              </w:rPr>
            </w:pPr>
            <w:r w:rsidRPr="00011953">
              <w:rPr>
                <w:rFonts w:ascii="Arial Narrow" w:hAnsi="Arial Narrow"/>
                <w:sz w:val="18"/>
                <w:szCs w:val="18"/>
              </w:rPr>
              <w:t>18</w:t>
            </w:r>
            <w:r w:rsidR="00F73690" w:rsidRPr="00011953">
              <w:rPr>
                <w:rFonts w:ascii="Arial Narrow" w:hAnsi="Arial Narrow"/>
                <w:sz w:val="18"/>
                <w:szCs w:val="18"/>
              </w:rPr>
              <w:t>.</w:t>
            </w:r>
            <w:r w:rsidR="0052743E">
              <w:rPr>
                <w:rFonts w:ascii="Arial Narrow" w:hAnsi="Arial Narrow"/>
                <w:sz w:val="18"/>
                <w:szCs w:val="18"/>
              </w:rPr>
              <w:t>256</w:t>
            </w:r>
          </w:p>
        </w:tc>
        <w:tc>
          <w:tcPr>
            <w:tcW w:w="1168" w:type="dxa"/>
            <w:shd w:val="clear" w:color="auto" w:fill="F2F2F2" w:themeFill="background1" w:themeFillShade="F2"/>
            <w:vAlign w:val="center"/>
          </w:tcPr>
          <w:p w14:paraId="13769C08" w14:textId="291BB467" w:rsidR="00F73690" w:rsidRPr="001815D5" w:rsidRDefault="001C1A2F" w:rsidP="00F73690">
            <w:pPr>
              <w:pStyle w:val="p1"/>
              <w:jc w:val="center"/>
              <w:rPr>
                <w:rFonts w:ascii="Arial Narrow" w:hAnsi="Arial Narrow"/>
                <w:sz w:val="18"/>
                <w:szCs w:val="18"/>
              </w:rPr>
            </w:pPr>
            <w:r w:rsidRPr="001C1A2F">
              <w:rPr>
                <w:rFonts w:ascii="Arial Narrow" w:hAnsi="Arial Narrow"/>
                <w:sz w:val="18"/>
                <w:szCs w:val="18"/>
              </w:rPr>
              <w:t>24</w:t>
            </w:r>
            <w:r>
              <w:rPr>
                <w:rFonts w:ascii="Arial Narrow" w:hAnsi="Arial Narrow"/>
                <w:sz w:val="18"/>
                <w:szCs w:val="18"/>
              </w:rPr>
              <w:t>.</w:t>
            </w:r>
            <w:r w:rsidRPr="001C1A2F">
              <w:rPr>
                <w:rFonts w:ascii="Arial Narrow" w:hAnsi="Arial Narrow"/>
                <w:sz w:val="18"/>
                <w:szCs w:val="18"/>
              </w:rPr>
              <w:t>619</w:t>
            </w:r>
          </w:p>
        </w:tc>
      </w:tr>
      <w:tr w:rsidR="00F73690" w:rsidRPr="001815D5" w14:paraId="0BEDF2D1" w14:textId="484C9933" w:rsidTr="00493B42">
        <w:trPr>
          <w:trHeight w:val="517"/>
        </w:trPr>
        <w:tc>
          <w:tcPr>
            <w:tcW w:w="4277" w:type="dxa"/>
            <w:shd w:val="clear" w:color="auto" w:fill="FFFFFF" w:themeFill="background1"/>
            <w:vAlign w:val="center"/>
          </w:tcPr>
          <w:p w14:paraId="08D43B8B" w14:textId="392EA1E5"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Übernachtungen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FFFFF" w:themeFill="background1"/>
            <w:vAlign w:val="center"/>
          </w:tcPr>
          <w:p w14:paraId="50FCF59F" w14:textId="7ED05FB6" w:rsidR="00F73690" w:rsidRPr="00593A0B" w:rsidRDefault="00E1257D" w:rsidP="008843EA">
            <w:pPr>
              <w:pStyle w:val="p1"/>
              <w:jc w:val="center"/>
              <w:rPr>
                <w:rFonts w:ascii="Arial Narrow" w:hAnsi="Arial Narrow"/>
                <w:sz w:val="18"/>
                <w:szCs w:val="18"/>
              </w:rPr>
            </w:pPr>
            <w:r>
              <w:rPr>
                <w:rFonts w:ascii="Arial Narrow" w:hAnsi="Arial Narrow"/>
                <w:sz w:val="18"/>
                <w:szCs w:val="18"/>
              </w:rPr>
              <w:t>76.815</w:t>
            </w:r>
          </w:p>
        </w:tc>
        <w:tc>
          <w:tcPr>
            <w:tcW w:w="1168" w:type="dxa"/>
            <w:shd w:val="clear" w:color="auto" w:fill="FFFFFF" w:themeFill="background1"/>
            <w:vAlign w:val="center"/>
          </w:tcPr>
          <w:p w14:paraId="1367C276" w14:textId="34C0A501" w:rsidR="00F73690" w:rsidRPr="00593A0B" w:rsidRDefault="00ED0B27" w:rsidP="00ED0B27">
            <w:pPr>
              <w:pStyle w:val="p1"/>
              <w:jc w:val="center"/>
              <w:rPr>
                <w:rFonts w:ascii="Arial Narrow" w:hAnsi="Arial Narrow"/>
                <w:sz w:val="18"/>
                <w:szCs w:val="18"/>
              </w:rPr>
            </w:pPr>
            <w:r w:rsidRPr="00ED0B27">
              <w:rPr>
                <w:rFonts w:ascii="Arial Narrow" w:hAnsi="Arial Narrow"/>
                <w:sz w:val="18"/>
                <w:szCs w:val="18"/>
              </w:rPr>
              <w:t>77</w:t>
            </w:r>
            <w:r>
              <w:rPr>
                <w:rFonts w:ascii="Arial Narrow" w:hAnsi="Arial Narrow"/>
                <w:sz w:val="18"/>
                <w:szCs w:val="18"/>
              </w:rPr>
              <w:t>.</w:t>
            </w:r>
            <w:r w:rsidRPr="00ED0B27">
              <w:rPr>
                <w:rFonts w:ascii="Arial Narrow" w:hAnsi="Arial Narrow"/>
                <w:sz w:val="18"/>
                <w:szCs w:val="18"/>
              </w:rPr>
              <w:t>978</w:t>
            </w:r>
          </w:p>
        </w:tc>
        <w:tc>
          <w:tcPr>
            <w:tcW w:w="1168" w:type="dxa"/>
            <w:shd w:val="clear" w:color="auto" w:fill="FFFFFF" w:themeFill="background1"/>
            <w:vAlign w:val="center"/>
          </w:tcPr>
          <w:p w14:paraId="0E9BD959" w14:textId="336A94D1" w:rsidR="00F73690" w:rsidRPr="00011953" w:rsidRDefault="0052743E" w:rsidP="008843EA">
            <w:pPr>
              <w:pStyle w:val="p1"/>
              <w:jc w:val="center"/>
              <w:rPr>
                <w:rFonts w:ascii="Arial Narrow" w:hAnsi="Arial Narrow"/>
                <w:sz w:val="18"/>
                <w:szCs w:val="18"/>
              </w:rPr>
            </w:pPr>
            <w:r>
              <w:rPr>
                <w:rFonts w:ascii="Arial Narrow" w:hAnsi="Arial Narrow"/>
                <w:sz w:val="18"/>
                <w:szCs w:val="18"/>
              </w:rPr>
              <w:t>82.940</w:t>
            </w:r>
          </w:p>
        </w:tc>
        <w:tc>
          <w:tcPr>
            <w:tcW w:w="1168" w:type="dxa"/>
            <w:shd w:val="clear" w:color="auto" w:fill="FFFFFF" w:themeFill="background1"/>
            <w:vAlign w:val="center"/>
          </w:tcPr>
          <w:p w14:paraId="3D9E1F81" w14:textId="12BC53B0" w:rsidR="00F73690" w:rsidRPr="001815D5" w:rsidRDefault="001361A5" w:rsidP="00F73690">
            <w:pPr>
              <w:pStyle w:val="p1"/>
              <w:jc w:val="center"/>
              <w:rPr>
                <w:rFonts w:ascii="Arial Narrow" w:hAnsi="Arial Narrow"/>
                <w:sz w:val="18"/>
                <w:szCs w:val="18"/>
              </w:rPr>
            </w:pPr>
            <w:r w:rsidRPr="001361A5">
              <w:rPr>
                <w:rFonts w:ascii="Arial Narrow" w:hAnsi="Arial Narrow"/>
                <w:sz w:val="18"/>
                <w:szCs w:val="18"/>
              </w:rPr>
              <w:t>108</w:t>
            </w:r>
            <w:r>
              <w:rPr>
                <w:rFonts w:ascii="Arial Narrow" w:hAnsi="Arial Narrow"/>
                <w:sz w:val="18"/>
                <w:szCs w:val="18"/>
              </w:rPr>
              <w:t>.</w:t>
            </w:r>
            <w:r w:rsidRPr="001361A5">
              <w:rPr>
                <w:rFonts w:ascii="Arial Narrow" w:hAnsi="Arial Narrow"/>
                <w:sz w:val="18"/>
                <w:szCs w:val="18"/>
              </w:rPr>
              <w:t>424</w:t>
            </w:r>
          </w:p>
        </w:tc>
      </w:tr>
      <w:tr w:rsidR="00F73690" w:rsidRPr="001815D5" w14:paraId="21C95415" w14:textId="762B79DE" w:rsidTr="00493B42">
        <w:trPr>
          <w:trHeight w:val="517"/>
        </w:trPr>
        <w:tc>
          <w:tcPr>
            <w:tcW w:w="4277" w:type="dxa"/>
            <w:shd w:val="clear" w:color="auto" w:fill="F2F2F2" w:themeFill="background1" w:themeFillShade="F2"/>
            <w:vAlign w:val="center"/>
          </w:tcPr>
          <w:p w14:paraId="70213D4F" w14:textId="4950D8B3"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2F2F2" w:themeFill="background1" w:themeFillShade="F2"/>
            <w:vAlign w:val="center"/>
          </w:tcPr>
          <w:p w14:paraId="4639FC9B" w14:textId="2F446C4E" w:rsidR="00F73690" w:rsidRPr="00593A0B" w:rsidRDefault="00125685" w:rsidP="008843EA">
            <w:pPr>
              <w:pStyle w:val="p1"/>
              <w:jc w:val="center"/>
              <w:rPr>
                <w:rFonts w:ascii="Arial Narrow" w:hAnsi="Arial Narrow"/>
                <w:sz w:val="18"/>
                <w:szCs w:val="18"/>
              </w:rPr>
            </w:pPr>
            <w:r>
              <w:rPr>
                <w:rFonts w:ascii="Arial Narrow" w:hAnsi="Arial Narrow"/>
                <w:sz w:val="18"/>
                <w:szCs w:val="18"/>
              </w:rPr>
              <w:t>4,5</w:t>
            </w:r>
            <w:bookmarkStart w:id="9" w:name="_GoBack"/>
            <w:bookmarkEnd w:id="9"/>
            <w:r w:rsidR="00F73690" w:rsidRPr="00593A0B">
              <w:rPr>
                <w:rFonts w:ascii="Arial Narrow" w:hAnsi="Arial Narrow"/>
                <w:sz w:val="18"/>
                <w:szCs w:val="18"/>
              </w:rPr>
              <w:t xml:space="preserve"> Tage</w:t>
            </w:r>
          </w:p>
        </w:tc>
        <w:tc>
          <w:tcPr>
            <w:tcW w:w="1168" w:type="dxa"/>
            <w:shd w:val="clear" w:color="auto" w:fill="F2F2F2" w:themeFill="background1" w:themeFillShade="F2"/>
            <w:vAlign w:val="center"/>
          </w:tcPr>
          <w:p w14:paraId="399C985B" w14:textId="1A5966AA" w:rsidR="00F73690" w:rsidRPr="00593A0B" w:rsidRDefault="00ED0B27" w:rsidP="008843EA">
            <w:pPr>
              <w:pStyle w:val="p1"/>
              <w:jc w:val="center"/>
              <w:rPr>
                <w:rFonts w:ascii="Arial Narrow" w:hAnsi="Arial Narrow"/>
                <w:sz w:val="18"/>
                <w:szCs w:val="18"/>
              </w:rPr>
            </w:pPr>
            <w:r>
              <w:rPr>
                <w:rFonts w:ascii="Arial Narrow" w:hAnsi="Arial Narrow"/>
                <w:sz w:val="18"/>
                <w:szCs w:val="18"/>
              </w:rPr>
              <w:t>4</w:t>
            </w:r>
            <w:r w:rsidR="00F73690">
              <w:rPr>
                <w:rFonts w:ascii="Arial Narrow" w:hAnsi="Arial Narrow"/>
                <w:sz w:val="18"/>
                <w:szCs w:val="18"/>
              </w:rPr>
              <w:t>,6 Tage</w:t>
            </w:r>
          </w:p>
        </w:tc>
        <w:tc>
          <w:tcPr>
            <w:tcW w:w="1168" w:type="dxa"/>
            <w:shd w:val="clear" w:color="auto" w:fill="F2F2F2" w:themeFill="background1" w:themeFillShade="F2"/>
            <w:vAlign w:val="center"/>
          </w:tcPr>
          <w:p w14:paraId="478DB0ED" w14:textId="00C3A27F" w:rsidR="00F73690" w:rsidRPr="00011953" w:rsidRDefault="00E1257D" w:rsidP="008843EA">
            <w:pPr>
              <w:pStyle w:val="p1"/>
              <w:jc w:val="center"/>
              <w:rPr>
                <w:rFonts w:ascii="Arial Narrow" w:hAnsi="Arial Narrow"/>
                <w:sz w:val="18"/>
                <w:szCs w:val="18"/>
              </w:rPr>
            </w:pPr>
            <w:r w:rsidRPr="00011953">
              <w:rPr>
                <w:rFonts w:ascii="Arial Narrow" w:hAnsi="Arial Narrow"/>
                <w:sz w:val="18"/>
                <w:szCs w:val="18"/>
              </w:rPr>
              <w:t>4</w:t>
            </w:r>
            <w:r w:rsidR="00F73690" w:rsidRPr="00011953">
              <w:rPr>
                <w:rFonts w:ascii="Arial Narrow" w:hAnsi="Arial Narrow"/>
                <w:sz w:val="18"/>
                <w:szCs w:val="18"/>
              </w:rPr>
              <w:t>,</w:t>
            </w:r>
            <w:r w:rsidRPr="00011953">
              <w:rPr>
                <w:rFonts w:ascii="Arial Narrow" w:hAnsi="Arial Narrow"/>
                <w:sz w:val="18"/>
                <w:szCs w:val="18"/>
              </w:rPr>
              <w:t>5</w:t>
            </w:r>
            <w:r w:rsidR="00F73690" w:rsidRPr="00011953">
              <w:rPr>
                <w:rFonts w:ascii="Arial Narrow" w:hAnsi="Arial Narrow"/>
                <w:sz w:val="18"/>
                <w:szCs w:val="18"/>
              </w:rPr>
              <w:t xml:space="preserve"> Tage</w:t>
            </w:r>
          </w:p>
        </w:tc>
        <w:tc>
          <w:tcPr>
            <w:tcW w:w="1168" w:type="dxa"/>
            <w:shd w:val="clear" w:color="auto" w:fill="F2F2F2" w:themeFill="background1" w:themeFillShade="F2"/>
            <w:vAlign w:val="center"/>
          </w:tcPr>
          <w:p w14:paraId="7CEF29F6" w14:textId="112C781C" w:rsidR="00F73690" w:rsidRPr="001815D5" w:rsidRDefault="001C1A2F" w:rsidP="00F73690">
            <w:pPr>
              <w:pStyle w:val="p1"/>
              <w:jc w:val="center"/>
              <w:rPr>
                <w:rFonts w:ascii="Arial Narrow" w:hAnsi="Arial Narrow"/>
                <w:sz w:val="18"/>
                <w:szCs w:val="18"/>
              </w:rPr>
            </w:pPr>
            <w:r>
              <w:rPr>
                <w:rFonts w:ascii="Arial Narrow" w:hAnsi="Arial Narrow"/>
                <w:sz w:val="18"/>
                <w:szCs w:val="18"/>
              </w:rPr>
              <w:t>4,4 Tage</w:t>
            </w:r>
          </w:p>
        </w:tc>
      </w:tr>
    </w:tbl>
    <w:p w14:paraId="6A5F5CB8" w14:textId="3AEF379D" w:rsidR="00CE54E7" w:rsidRPr="001361A5" w:rsidRDefault="001361A5" w:rsidP="001361A5">
      <w:pPr>
        <w:tabs>
          <w:tab w:val="left" w:pos="142"/>
        </w:tabs>
        <w:spacing w:after="200" w:line="276" w:lineRule="auto"/>
        <w:jc w:val="left"/>
        <w:rPr>
          <w:rFonts w:ascii="Arial Narrow" w:eastAsiaTheme="majorEastAsia" w:hAnsi="Arial Narrow" w:cstheme="majorBidi"/>
          <w:bCs/>
          <w:color w:val="000000" w:themeColor="text1"/>
          <w:sz w:val="18"/>
          <w:szCs w:val="18"/>
        </w:rPr>
      </w:pPr>
      <w:r>
        <w:rPr>
          <w:sz w:val="18"/>
          <w:szCs w:val="18"/>
        </w:rPr>
        <w:tab/>
      </w:r>
      <w:r w:rsidRPr="001361A5">
        <w:rPr>
          <w:rFonts w:ascii="Arial Narrow" w:hAnsi="Arial Narrow"/>
          <w:sz w:val="18"/>
          <w:szCs w:val="18"/>
        </w:rPr>
        <w:t>* Vorläufiges Ergebnis</w:t>
      </w:r>
      <w:r w:rsidR="00CE54E7" w:rsidRPr="001361A5">
        <w:rPr>
          <w:rFonts w:ascii="Arial Narrow" w:hAnsi="Arial Narrow"/>
          <w:sz w:val="18"/>
          <w:szCs w:val="18"/>
        </w:rPr>
        <w:br w:type="page"/>
      </w:r>
    </w:p>
    <w:p w14:paraId="66601BA3" w14:textId="0026C4FA" w:rsidR="0037387D" w:rsidRPr="0037387D" w:rsidRDefault="0037387D" w:rsidP="00DB1BF3">
      <w:pPr>
        <w:pStyle w:val="berschrift2"/>
      </w:pPr>
      <w:bookmarkStart w:id="10" w:name="_Toc2072234"/>
      <w:r w:rsidRPr="0037387D">
        <w:lastRenderedPageBreak/>
        <w:t>Natur- und Kulturschätze</w:t>
      </w:r>
      <w:bookmarkEnd w:id="10"/>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Bucht von Kotor</w:t>
      </w:r>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Plaža, </w:t>
      </w:r>
      <w:r w:rsidRPr="0037387D">
        <w:t>südlich von Ulcinj.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r w:rsidRPr="00CE54E7">
        <w:rPr>
          <w:b/>
          <w:bCs/>
        </w:rPr>
        <w:t>Durmitor, Lovćen, Biogradska Gora, Skadarsee und Prokletije</w:t>
      </w:r>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findet man im Nationalpark Durmitor.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r w:rsidRPr="00CE54E7">
        <w:rPr>
          <w:b/>
          <w:bCs/>
        </w:rPr>
        <w:t>Biogradska Gora</w:t>
      </w:r>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Der größte See des Balkans ist der Skadarsee</w:t>
      </w:r>
      <w:r w:rsidRPr="0037387D">
        <w:t>, zugleich ein Nationalpark und ein riesiges Vogelschutzgebiet mit mehr als 270 Vogelarten. Als seltenes Feuchtgebiet wurde der See in die Liste der Ramsar-Gebiete aufgenommen. </w:t>
      </w:r>
    </w:p>
    <w:p w14:paraId="5A95B0E2" w14:textId="0B4848B6" w:rsidR="0037387D" w:rsidRPr="0037387D" w:rsidRDefault="0037387D" w:rsidP="00CE54E7">
      <w:pPr>
        <w:pStyle w:val="Listenabsatz"/>
        <w:numPr>
          <w:ilvl w:val="0"/>
          <w:numId w:val="13"/>
        </w:numPr>
      </w:pPr>
      <w:r w:rsidRPr="00CE54E7">
        <w:rPr>
          <w:b/>
          <w:bCs/>
        </w:rPr>
        <w:t>Das erste Buch in den südslawischen Ländern, Oktoih Prvoglasnik</w:t>
      </w:r>
      <w:r w:rsidRPr="0037387D">
        <w:t>, wurde 1493 in Cetinje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Mala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Die berühmteste Ikone Europas, Madonna Filermosa</w:t>
      </w:r>
      <w:r w:rsidRPr="0037387D">
        <w:t>, aus dem 9. Jahrhundert, befindet sich im Museum von Cetinje.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11" w:name="_Toc2072235"/>
      <w:r w:rsidRPr="00CE54E7">
        <w:lastRenderedPageBreak/>
        <w:t>Geografische Daten und Klima</w:t>
      </w:r>
      <w:bookmarkEnd w:id="11"/>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durchschnittliche Tagestemperaturen: März 14°C, Juli/August 28°, Oktober 21°C, 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12" w:name="_Toc2072236"/>
      <w:r w:rsidRPr="00CE54E7">
        <w:t>Kennzahlen</w:t>
      </w:r>
      <w:bookmarkEnd w:id="12"/>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4F2C3257" w:rsidR="00CE54E7" w:rsidRPr="00CE54E7" w:rsidRDefault="00CE54E7" w:rsidP="006D115E">
      <w:pPr>
        <w:tabs>
          <w:tab w:val="left" w:pos="2410"/>
        </w:tabs>
        <w:ind w:left="2410" w:hanging="2050"/>
        <w:jc w:val="left"/>
      </w:pPr>
      <w:r w:rsidRPr="00CE54E7">
        <w:t xml:space="preserve">Währung: </w:t>
      </w:r>
      <w:r>
        <w:tab/>
      </w:r>
      <w:r w:rsidRPr="00CE54E7">
        <w:t>Euro </w:t>
      </w:r>
    </w:p>
    <w:p w14:paraId="6ECC86C3" w14:textId="77777777" w:rsidR="002F17A1" w:rsidRDefault="002F17A1">
      <w:pPr>
        <w:spacing w:after="200" w:line="276" w:lineRule="auto"/>
        <w:jc w:val="left"/>
        <w:rPr>
          <w:rFonts w:eastAsiaTheme="majorEastAsia" w:cstheme="majorBidi"/>
          <w:b/>
          <w:bCs/>
          <w:color w:val="000000" w:themeColor="text1"/>
          <w:sz w:val="32"/>
          <w:szCs w:val="32"/>
        </w:rPr>
      </w:pPr>
      <w:r>
        <w:br w:type="page"/>
      </w:r>
    </w:p>
    <w:p w14:paraId="23E64E71" w14:textId="0600FBE7" w:rsidR="004E4A00" w:rsidRDefault="004E4A00" w:rsidP="00BC7318">
      <w:pPr>
        <w:pStyle w:val="berschrift1"/>
      </w:pPr>
      <w:bookmarkStart w:id="13" w:name="_Toc2072237"/>
      <w:r>
        <w:lastRenderedPageBreak/>
        <w:t>Aktuelle Meldungen</w:t>
      </w:r>
      <w:bookmarkEnd w:id="13"/>
    </w:p>
    <w:p w14:paraId="68B9A11D" w14:textId="77777777" w:rsidR="002F17A1" w:rsidRDefault="002F17A1" w:rsidP="002F17A1">
      <w:pPr>
        <w:pStyle w:val="berschrift2"/>
      </w:pPr>
      <w:bookmarkStart w:id="14" w:name="_Toc2072238"/>
      <w:r>
        <w:t>Montenegro – Das ist neu 2019</w:t>
      </w:r>
      <w:bookmarkEnd w:id="14"/>
    </w:p>
    <w:p w14:paraId="3466B9CA" w14:textId="788DFA00" w:rsidR="002F17A1" w:rsidRDefault="002F17A1" w:rsidP="002F17A1">
      <w:pPr>
        <w:pStyle w:val="berschrift3"/>
      </w:pPr>
      <w:r>
        <w:t>Montenegro präsentiert sich auf der ITB mit mehr Direktflügen und neuen Angeboten</w:t>
      </w:r>
    </w:p>
    <w:p w14:paraId="63F25592" w14:textId="77777777" w:rsidR="002F17A1" w:rsidRPr="001F5500" w:rsidRDefault="002F17A1" w:rsidP="002F17A1">
      <w:pPr>
        <w:pStyle w:val="Intro"/>
      </w:pPr>
      <w:r w:rsidRPr="002F17A1">
        <w:rPr>
          <w:b w:val="0"/>
        </w:rPr>
        <w:t xml:space="preserve">Podgorica, 1. März 2019. </w:t>
      </w:r>
      <w:r>
        <w:t>Die Nationale Tourismusorganisation von Montenegro präsentiert auf der Internationalen Tourismusbörse ITB in Berlin die Vielfalt des Landes.  Mehr</w:t>
      </w:r>
      <w:r w:rsidRPr="00C321FF">
        <w:t xml:space="preserve"> Flugverbindungen und eine </w:t>
      </w:r>
      <w:r>
        <w:t xml:space="preserve">neue </w:t>
      </w:r>
      <w:r w:rsidRPr="00C321FF">
        <w:t>Panoramastraße durch die dramatische Kulisse des Durmitor</w:t>
      </w:r>
      <w:r>
        <w:t>-G</w:t>
      </w:r>
      <w:r w:rsidRPr="00C321FF">
        <w:t xml:space="preserve">ebirges sollen </w:t>
      </w:r>
      <w:r>
        <w:t xml:space="preserve">helfen, </w:t>
      </w:r>
      <w:r w:rsidRPr="00C321FF">
        <w:t xml:space="preserve">den positiven Trend </w:t>
      </w:r>
      <w:r>
        <w:t xml:space="preserve">des Vorjahres auch 2019 </w:t>
      </w:r>
      <w:r w:rsidRPr="00C321FF">
        <w:t>fort</w:t>
      </w:r>
      <w:r>
        <w:t>zu</w:t>
      </w:r>
      <w:r w:rsidRPr="00C321FF">
        <w:t>setzen</w:t>
      </w:r>
      <w:r>
        <w:t>. Der Ausbau der touristischen Infrastruktur und neuer Hotelprojekte schreitet indes weiter voran</w:t>
      </w:r>
      <w:r w:rsidRPr="00C321FF">
        <w:t>.</w:t>
      </w:r>
    </w:p>
    <w:p w14:paraId="62C99E0D" w14:textId="77777777" w:rsidR="002F17A1" w:rsidRPr="00EF7E42" w:rsidRDefault="002F17A1" w:rsidP="002F17A1">
      <w:pPr>
        <w:pStyle w:val="Bildunterschrift"/>
        <w:jc w:val="left"/>
      </w:pPr>
      <w:r>
        <w:rPr>
          <w:noProof/>
        </w:rPr>
        <w:drawing>
          <wp:inline distT="0" distB="0" distL="0" distR="0" wp14:anchorId="094AA0AF" wp14:editId="0F032076">
            <wp:extent cx="5760650" cy="3706238"/>
            <wp:effectExtent l="0" t="0" r="5715"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25" cstate="print">
                      <a:extLst>
                        <a:ext uri="{28A0092B-C50C-407E-A947-70E740481C1C}">
                          <a14:useLocalDpi xmlns:a14="http://schemas.microsoft.com/office/drawing/2010/main" val="0"/>
                        </a:ext>
                      </a:extLst>
                    </a:blip>
                    <a:srcRect b="14217"/>
                    <a:stretch/>
                  </pic:blipFill>
                  <pic:spPr bwMode="auto">
                    <a:xfrm>
                      <a:off x="0" y="0"/>
                      <a:ext cx="5760720" cy="3706283"/>
                    </a:xfrm>
                    <a:prstGeom prst="rect">
                      <a:avLst/>
                    </a:prstGeom>
                    <a:ln>
                      <a:noFill/>
                    </a:ln>
                    <a:extLst>
                      <a:ext uri="{53640926-AAD7-44D8-BBD7-CCE9431645EC}">
                        <a14:shadowObscured xmlns:a14="http://schemas.microsoft.com/office/drawing/2010/main"/>
                      </a:ext>
                    </a:extLst>
                  </pic:spPr>
                </pic:pic>
              </a:graphicData>
            </a:graphic>
          </wp:inline>
        </w:drawing>
      </w:r>
      <w:r w:rsidRPr="00EF7E42">
        <w:br/>
      </w:r>
      <w:r>
        <w:t>Das Durmitor-Gebirge im Norden Montenegros kann jetzt von Touristen entlang einer neu ausgeschilderten Panoramastraße per GPS-gesteuertem Audioguide entdeckt werden.</w:t>
      </w:r>
      <w:r w:rsidRPr="00EF7E42">
        <w:br/>
        <w:t xml:space="preserve">Foto: </w:t>
      </w:r>
      <w:r>
        <w:t>NTO Montenegro</w:t>
      </w:r>
    </w:p>
    <w:p w14:paraId="2F54AC71" w14:textId="77777777" w:rsidR="002F17A1" w:rsidRDefault="002F17A1" w:rsidP="002F17A1">
      <w:pPr>
        <w:pStyle w:val="Standard-Text"/>
      </w:pPr>
      <w:r>
        <w:t xml:space="preserve">Für Montenegro war das zurückliegende Jahr ein weiteres Rekordjahr. Insbesondere die Nachfrage aus Deutschland ist gestiegen. 55 Prozent mehr deutsche Urlauber haben den Weg in das malerische Land an der Adria gefunden. Sie tätigten gut 440.000 Übernachtungen. </w:t>
      </w:r>
    </w:p>
    <w:p w14:paraId="6BC134A8" w14:textId="6F5BC9AC" w:rsidR="002F17A1" w:rsidRDefault="002F17A1" w:rsidP="002F17A1">
      <w:pPr>
        <w:pStyle w:val="Standard-Text"/>
      </w:pPr>
      <w:r>
        <w:lastRenderedPageBreak/>
        <w:t xml:space="preserve">„Wir freuen uns sehr über das großartige Ergebnis aus Deutschland,“ resümiert </w:t>
      </w:r>
      <w:r w:rsidRPr="005679F2">
        <w:t xml:space="preserve">Željka </w:t>
      </w:r>
      <w:bookmarkStart w:id="15" w:name="OLE_LINK1"/>
      <w:bookmarkStart w:id="16" w:name="OLE_LINK2"/>
      <w:r w:rsidRPr="005679F2">
        <w:t>Radak-Kukavičić</w:t>
      </w:r>
      <w:bookmarkEnd w:id="15"/>
      <w:bookmarkEnd w:id="16"/>
      <w:r w:rsidRPr="005679F2">
        <w:t>, geschäftsführende Direktorin der Nationalen Tourismusorganisation</w:t>
      </w:r>
      <w:r>
        <w:t xml:space="preserve">. Sie wertet dies auch als Erfolg der kontinuierlichen Bearbeitung des Marktes. „Wir werden unsere Aktivitäten in Deutschland weiter ausbauen,“ erläutert </w:t>
      </w:r>
      <w:r w:rsidRPr="005679F2">
        <w:t>Radak-Kukavičić</w:t>
      </w:r>
      <w:r>
        <w:t xml:space="preserve">. </w:t>
      </w:r>
    </w:p>
    <w:p w14:paraId="6E0E0C5C" w14:textId="77777777" w:rsidR="002F17A1" w:rsidRDefault="002F17A1" w:rsidP="002F17A1">
      <w:pPr>
        <w:pStyle w:val="Standard-Text"/>
      </w:pPr>
      <w:r>
        <w:t xml:space="preserve">Auch insgesamt betrachtet hält der positive Trend an. Die Anzahl der Ankünfte in Montenegro kletterte um zehn Prozent auf gut </w:t>
      </w:r>
      <w:r w:rsidRPr="007756BB">
        <w:t>2</w:t>
      </w:r>
      <w:r>
        <w:t>,2 Millionen. Insgesamt wurden im Jahr 2018 knapp 13 Millionen Übernachtungen gezählt. Das sind fast eine Million mehr als noch 2017. Die steigenden Zahlen sind auch ein Ergebnis der besseren Flugverbindungen.</w:t>
      </w:r>
    </w:p>
    <w:p w14:paraId="2BFD2507" w14:textId="77777777" w:rsidR="002F17A1" w:rsidRPr="00FA11A4" w:rsidRDefault="002F17A1" w:rsidP="002F17A1">
      <w:pPr>
        <w:pStyle w:val="Intro0"/>
      </w:pPr>
      <w:r>
        <w:t>Mehr</w:t>
      </w:r>
      <w:r w:rsidRPr="00FA11A4">
        <w:t xml:space="preserve"> </w:t>
      </w:r>
      <w:r>
        <w:t>Direktflüge aus Deutschland denn je</w:t>
      </w:r>
    </w:p>
    <w:p w14:paraId="29823DE8" w14:textId="77777777" w:rsidR="002F17A1" w:rsidRDefault="002F17A1" w:rsidP="002F17A1">
      <w:pPr>
        <w:pStyle w:val="Standard-Text"/>
      </w:pPr>
      <w:r>
        <w:t>Das Jahr 2019 bringt weitere Direktflüge nach Montenegro und somit die beste Fluganbindung an Deutschland, die es je gab. Montenegro Airlines erweitert seine Verbindungen ab München und Leipzig um einen zusätzlichen Flug pro Woche. Neu im Angebot sind außerdem Direktflüge ab Hannover. Außerdem wird bis zu fünf Mal wöchentlich die Strecke ab Frankfurt angeboten. Auch Wizz Air erhöht die Frequenz der Abflüge ab dem Allgäu-Airport in Memmingen. Lufthansa und Laudamotion haben Montenegro neu in ihren Flugplan aufgenommen. So startet die Ryanair-Tochter im April ihre Direktflüge ab Stuttgart in die Hauptstadt Podgorica. Lufthansa bietet erstmals Verbindungen ab München und Frankfurt an die montenegrinische Küste nach Tivat an.</w:t>
      </w:r>
    </w:p>
    <w:p w14:paraId="048DC840" w14:textId="77777777" w:rsidR="002F17A1" w:rsidRPr="0055796B" w:rsidRDefault="002F17A1" w:rsidP="002F17A1">
      <w:pPr>
        <w:pStyle w:val="Intro0"/>
      </w:pPr>
      <w:r>
        <w:t>Per Smartphone</w:t>
      </w:r>
      <w:r w:rsidRPr="0055796B">
        <w:t xml:space="preserve"> </w:t>
      </w:r>
      <w:r>
        <w:t>zur tiefsten Schlucht Europas</w:t>
      </w:r>
    </w:p>
    <w:p w14:paraId="4E47DFFE" w14:textId="77777777" w:rsidR="002F17A1" w:rsidRDefault="002F17A1" w:rsidP="002F17A1">
      <w:pPr>
        <w:pStyle w:val="Standard-Text"/>
      </w:pPr>
      <w:r>
        <w:t xml:space="preserve">Im vergangenen Herbst wurde die Beschilderung der Panoramastraße Durmitor-Ring fertiggestellt. Sie führt auf etwa 80 Kilometern im Norden des Landes durch den Nationalpark Durmitor und den Naturpark Piva. Zum Start in die Saison 2019 wurde nun ein GPS-gesteuerter Audioguide für Smartphones zu dieser Route veröffentlicht. Er bietet unter anderem in deutscher Sprache zahlreiche Informationen zu den Sehenswürdigkeiten entlang der Strecke. Neben der tiefsten Schlucht Europas warten weite Hochebenen und einige der höchsten Gipfel des dinarischen Gebirges darauf, entdeckt zu werden. Der Durmitor-Ring ist die zweite vollständig ausgeschilderte Route des Landes. </w:t>
      </w:r>
      <w:r w:rsidRPr="0070119B">
        <w:t>Die Panoramastraßen richte</w:t>
      </w:r>
      <w:r>
        <w:t>n</w:t>
      </w:r>
      <w:r w:rsidRPr="0070119B">
        <w:t xml:space="preserve"> sich an Touristen, die Montenegro auf eigene Faust erkunden wollen</w:t>
      </w:r>
      <w:r>
        <w:t>. Egal ob</w:t>
      </w:r>
      <w:r w:rsidRPr="0070119B">
        <w:t xml:space="preserve"> mit dem </w:t>
      </w:r>
      <w:r>
        <w:t xml:space="preserve">Mietwagen, einem eigenen </w:t>
      </w:r>
      <w:r w:rsidRPr="0070119B">
        <w:t xml:space="preserve">Auto, Motorrad oder Wohnmobil. </w:t>
      </w:r>
    </w:p>
    <w:p w14:paraId="0FDDE6B2" w14:textId="77777777" w:rsidR="002F17A1" w:rsidRDefault="002F17A1" w:rsidP="002F17A1">
      <w:pPr>
        <w:pStyle w:val="Intro0"/>
        <w:rPr>
          <w:sz w:val="24"/>
        </w:rPr>
      </w:pPr>
    </w:p>
    <w:p w14:paraId="33376649" w14:textId="77777777" w:rsidR="002F17A1" w:rsidRDefault="002F17A1" w:rsidP="002F17A1">
      <w:pPr>
        <w:pStyle w:val="Intro0"/>
        <w:rPr>
          <w:sz w:val="24"/>
        </w:rPr>
      </w:pPr>
    </w:p>
    <w:p w14:paraId="3668FB93" w14:textId="4EE7F1E3" w:rsidR="002F17A1" w:rsidRDefault="002F17A1" w:rsidP="002F17A1">
      <w:pPr>
        <w:pStyle w:val="Intro0"/>
      </w:pPr>
      <w:r>
        <w:rPr>
          <w:sz w:val="24"/>
        </w:rPr>
        <w:lastRenderedPageBreak/>
        <w:t>Neues Skigebiet eröffnet</w:t>
      </w:r>
    </w:p>
    <w:p w14:paraId="74880A3F" w14:textId="77777777" w:rsidR="002F17A1" w:rsidRDefault="002F17A1" w:rsidP="002F17A1">
      <w:pPr>
        <w:pStyle w:val="Standard-Text"/>
      </w:pPr>
      <w:r>
        <w:t xml:space="preserve">Montenegro ist jenseits des Balkans kaum als Skidestination bekannt. Doch das Land der „schwarzen Berge“ verwandelt sich im Winter in eine weiße Wunderwelt und erfreut sich bei Skifahrern steigender Beliebtheit. Am 16. Februar eröffnete Montenegros Premierminister </w:t>
      </w:r>
      <w:r w:rsidRPr="00922759">
        <w:t xml:space="preserve">Duško Marković </w:t>
      </w:r>
      <w:r>
        <w:t>feierlich</w:t>
      </w:r>
      <w:r w:rsidRPr="00922759">
        <w:t xml:space="preserve"> </w:t>
      </w:r>
      <w:r>
        <w:t>das Skigebiet Kola</w:t>
      </w:r>
      <w:r>
        <w:rPr>
          <w:lang w:val="hr-HR"/>
        </w:rPr>
        <w:t>š</w:t>
      </w:r>
      <w:r>
        <w:t>in 1600. Auf einer Länge von gut eineinhalb Kilometern befördert ein Sessellift dort künftig bis zu 2.600 Personen pro Stunde auf die Gipfel des Bjelasica-Gebirges. Eine rote und eine blaue Piste führen hinunter ins Tal und eignen sich gut für Anfänger und Familien. Eine Tageskarte kostet 12 €. Die Liftanlage ist Teil des Ski-Resorts Kola</w:t>
      </w:r>
      <w:r>
        <w:rPr>
          <w:lang w:val="hr-HR"/>
        </w:rPr>
        <w:t>š</w:t>
      </w:r>
      <w:r>
        <w:t>in 1600, das derzeit mit einem Investitionsvolumen von 22 Millionen Euro entwickelt wird.</w:t>
      </w:r>
    </w:p>
    <w:p w14:paraId="21FDF68B" w14:textId="77777777" w:rsidR="002F17A1" w:rsidRDefault="002F17A1" w:rsidP="002F17A1">
      <w:pPr>
        <w:pStyle w:val="Intro0"/>
      </w:pPr>
      <w:r w:rsidRPr="0055796B">
        <w:t xml:space="preserve">Montenegro </w:t>
      </w:r>
      <w:r>
        <w:t>auf der ITB</w:t>
      </w:r>
    </w:p>
    <w:p w14:paraId="26E7FC74" w14:textId="77777777" w:rsidR="002F17A1" w:rsidRDefault="002F17A1" w:rsidP="002F17A1">
      <w:pPr>
        <w:pStyle w:val="Standard-Text"/>
      </w:pPr>
      <w:r>
        <w:t xml:space="preserve">Wie in den Vorjahren zeigt Montenegro auf der ITB in Berlin einmal mehr, was es zu bieten hat. Reiselustige können sich an den Besuchertagen in Halle 1.2 an Stand 219 über das vielseitige Land an der Adria informieren. Wissenswertes zum Reiseland ist auch in deutscher Sprache unter </w:t>
      </w:r>
      <w:r w:rsidRPr="00E04777">
        <w:t>www.montenegro.travel zu finden</w:t>
      </w:r>
      <w:r>
        <w:t>.</w:t>
      </w:r>
    </w:p>
    <w:p w14:paraId="2CCCAC55" w14:textId="77777777" w:rsidR="002F17A1" w:rsidRDefault="002F17A1" w:rsidP="002F17A1"/>
    <w:p w14:paraId="42FC0994" w14:textId="77777777" w:rsidR="002F17A1" w:rsidRPr="00EF7E42" w:rsidRDefault="002F17A1" w:rsidP="002F17A1">
      <w:pPr>
        <w:pStyle w:val="berschrift3"/>
      </w:pPr>
      <w:r w:rsidRPr="00EF7E42">
        <w:t>Hinweis für die Redaktion</w:t>
      </w:r>
    </w:p>
    <w:p w14:paraId="1873B3AC" w14:textId="77777777" w:rsidR="00EF1801" w:rsidRDefault="002F17A1" w:rsidP="004C5289">
      <w:pPr>
        <w:pStyle w:val="Kleingedrucktes"/>
      </w:pPr>
      <w:r w:rsidRPr="00EF7E42">
        <w:t>Diese Pressemitteilung (als PDF und Word DOCX) sowie das Bildmaterial können Sie herunterladen unter:</w:t>
      </w:r>
      <w:r>
        <w:br/>
      </w:r>
      <w:hyperlink r:id="rId26" w:history="1">
        <w:r w:rsidRPr="003C43DB">
          <w:rPr>
            <w:rStyle w:val="Hyperlink"/>
          </w:rPr>
          <w:t>https://montenegro.deqom.com/itb-montenegro-neu-2019/</w:t>
        </w:r>
      </w:hyperlink>
    </w:p>
    <w:p w14:paraId="17D96F7B" w14:textId="4A7115D0" w:rsidR="00EF1801" w:rsidRDefault="00EF1801" w:rsidP="004C5289">
      <w:pPr>
        <w:pStyle w:val="Kleingedrucktes"/>
      </w:pPr>
      <w:r>
        <w:t>Eine</w:t>
      </w:r>
      <w:r w:rsidR="004C5289" w:rsidRPr="00EF7E42">
        <w:t xml:space="preserve"> Pressemitteilung </w:t>
      </w:r>
      <w:r>
        <w:t xml:space="preserve">zur </w:t>
      </w:r>
      <w:r w:rsidRPr="00EF1801">
        <w:rPr>
          <w:b/>
        </w:rPr>
        <w:t>neuen Panoramastraße Durmitor-Ring</w:t>
      </w:r>
      <w:r>
        <w:t xml:space="preserve"> </w:t>
      </w:r>
      <w:r w:rsidR="004C5289" w:rsidRPr="00EF7E42">
        <w:t xml:space="preserve">(als PDF und Word DOCX) sowie </w:t>
      </w:r>
      <w:r w:rsidR="00785D32">
        <w:t>passendes</w:t>
      </w:r>
      <w:r w:rsidR="004C5289" w:rsidRPr="00EF7E42">
        <w:t xml:space="preserve"> Bildmaterial können Sie herunterladen unter:</w:t>
      </w:r>
      <w:r w:rsidR="004C5289">
        <w:br/>
      </w:r>
      <w:hyperlink r:id="rId27" w:history="1">
        <w:r w:rsidR="004C5289" w:rsidRPr="004D66A1">
          <w:rPr>
            <w:rStyle w:val="Hyperlink"/>
          </w:rPr>
          <w:t>https://montenegro.deqom.com/achtzig-kilometer-hochgefuehl/</w:t>
        </w:r>
      </w:hyperlink>
    </w:p>
    <w:p w14:paraId="49A43FA8" w14:textId="4158C999" w:rsidR="00BE3D4F" w:rsidRDefault="00BE3D4F" w:rsidP="004C5289">
      <w:pPr>
        <w:pStyle w:val="Kleingedrucktes"/>
      </w:pPr>
      <w:r>
        <w:t xml:space="preserve">Übersicht über die </w:t>
      </w:r>
      <w:r w:rsidRPr="00BE3D4F">
        <w:rPr>
          <w:b/>
        </w:rPr>
        <w:t>Direktflüge aus Deutschland nach Montenegro</w:t>
      </w:r>
      <w:r>
        <w:t xml:space="preserve"> siehe Seiten 12 und 13.</w:t>
      </w:r>
    </w:p>
    <w:p w14:paraId="25DA3A6A" w14:textId="77777777" w:rsidR="00EF1801" w:rsidRDefault="00EF1801">
      <w:pPr>
        <w:spacing w:after="200" w:line="276" w:lineRule="auto"/>
        <w:jc w:val="left"/>
        <w:rPr>
          <w:sz w:val="18"/>
          <w:szCs w:val="18"/>
        </w:rPr>
      </w:pPr>
      <w:r>
        <w:br w:type="page"/>
      </w:r>
    </w:p>
    <w:p w14:paraId="5F4D088B" w14:textId="6D007EDC" w:rsidR="00177D34" w:rsidRDefault="00177D34" w:rsidP="00177D34">
      <w:pPr>
        <w:pStyle w:val="berschrift2"/>
      </w:pPr>
      <w:bookmarkStart w:id="17" w:name="_Toc2072239"/>
      <w:r>
        <w:lastRenderedPageBreak/>
        <w:t>Übersicht der Direktflüge aus Deutschland nach Montenegro 2019</w:t>
      </w:r>
      <w:bookmarkEnd w:id="17"/>
    </w:p>
    <w:p w14:paraId="4ABE8853" w14:textId="092EDCDB" w:rsidR="00177D34" w:rsidRDefault="00665788" w:rsidP="004C5289">
      <w:pPr>
        <w:pStyle w:val="Kleingedrucktes"/>
      </w:pPr>
      <w:r w:rsidRPr="00665788">
        <w:rPr>
          <w:noProof/>
        </w:rPr>
        <w:drawing>
          <wp:inline distT="0" distB="0" distL="0" distR="0" wp14:anchorId="65DB85CA" wp14:editId="3C9F3F42">
            <wp:extent cx="5760720" cy="6069965"/>
            <wp:effectExtent l="0" t="0" r="5080"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069965"/>
                    </a:xfrm>
                    <a:prstGeom prst="rect">
                      <a:avLst/>
                    </a:prstGeom>
                  </pic:spPr>
                </pic:pic>
              </a:graphicData>
            </a:graphic>
          </wp:inline>
        </w:drawing>
      </w:r>
    </w:p>
    <w:p w14:paraId="7F9BFC30" w14:textId="4C41E23F" w:rsidR="00177D34" w:rsidRDefault="00665788" w:rsidP="004C5289">
      <w:pPr>
        <w:pStyle w:val="Kleingedrucktes"/>
      </w:pPr>
      <w:r>
        <w:t>Änderungen vorbehalten. Alle Angaben ohne Gewähr! Stand 12/2018. Juli bis Dezember siehe nächste Seite.</w:t>
      </w:r>
    </w:p>
    <w:p w14:paraId="65BDFBE3" w14:textId="77777777" w:rsidR="00665788" w:rsidRPr="00C7225D" w:rsidRDefault="00665788" w:rsidP="00665788">
      <w:pPr>
        <w:pStyle w:val="Kleingedrucktes"/>
        <w:rPr>
          <w:b/>
        </w:rPr>
      </w:pPr>
      <w:r w:rsidRPr="00C7225D">
        <w:rPr>
          <w:b/>
        </w:rPr>
        <w:t>Webseiten der Fluggesellschaften:</w:t>
      </w:r>
      <w:r w:rsidRPr="00C7225D">
        <w:rPr>
          <w:b/>
        </w:rPr>
        <w:tab/>
      </w:r>
    </w:p>
    <w:p w14:paraId="4F266FAC" w14:textId="5E77C0DD" w:rsidR="00177D34" w:rsidRPr="00CF75D8" w:rsidRDefault="00665788" w:rsidP="00665788">
      <w:pPr>
        <w:pStyle w:val="Kleingedrucktes"/>
      </w:pPr>
      <w:r w:rsidRPr="00CF75D8">
        <w:t xml:space="preserve">Montenegro Airlines: </w:t>
      </w:r>
      <w:r w:rsidRPr="00CF75D8">
        <w:tab/>
      </w:r>
      <w:hyperlink r:id="rId29" w:history="1">
        <w:r w:rsidRPr="00CF75D8">
          <w:rPr>
            <w:rStyle w:val="Hyperlink"/>
          </w:rPr>
          <w:t>www.montenegroairlines.com/en</w:t>
        </w:r>
      </w:hyperlink>
      <w:r w:rsidRPr="00CF75D8">
        <w:br/>
        <w:t xml:space="preserve">Eurowings: </w:t>
      </w:r>
      <w:r w:rsidRPr="00CF75D8">
        <w:tab/>
      </w:r>
      <w:r w:rsidRPr="00CF75D8">
        <w:tab/>
      </w:r>
      <w:hyperlink r:id="rId30" w:history="1">
        <w:r w:rsidRPr="00CF75D8">
          <w:rPr>
            <w:rStyle w:val="Hyperlink"/>
          </w:rPr>
          <w:t>www.eurowings.com/de.html</w:t>
        </w:r>
      </w:hyperlink>
      <w:r w:rsidRPr="00CF75D8">
        <w:br/>
        <w:t xml:space="preserve">Laudamotion: </w:t>
      </w:r>
      <w:r w:rsidRPr="00CF75D8">
        <w:tab/>
      </w:r>
      <w:r w:rsidRPr="00CF75D8">
        <w:tab/>
      </w:r>
      <w:hyperlink r:id="rId31" w:history="1">
        <w:r w:rsidRPr="00CF75D8">
          <w:rPr>
            <w:rStyle w:val="Hyperlink"/>
          </w:rPr>
          <w:t>www.ryanair.com/la/de/</w:t>
        </w:r>
      </w:hyperlink>
      <w:r w:rsidRPr="00CF75D8">
        <w:t xml:space="preserve"> </w:t>
      </w:r>
      <w:r w:rsidRPr="00CF75D8">
        <w:br/>
        <w:t xml:space="preserve">Lufthansa: </w:t>
      </w:r>
      <w:r w:rsidRPr="00CF75D8">
        <w:tab/>
      </w:r>
      <w:r w:rsidRPr="00CF75D8">
        <w:tab/>
      </w:r>
      <w:hyperlink r:id="rId32" w:history="1">
        <w:r w:rsidRPr="00CF75D8">
          <w:rPr>
            <w:rStyle w:val="Hyperlink"/>
          </w:rPr>
          <w:t>www.lufthansa.com/de/de/homepage</w:t>
        </w:r>
      </w:hyperlink>
      <w:r w:rsidRPr="00CF75D8">
        <w:t xml:space="preserve"> </w:t>
      </w:r>
      <w:r w:rsidRPr="00CF75D8">
        <w:br/>
        <w:t xml:space="preserve">Ryanair: </w:t>
      </w:r>
      <w:r w:rsidRPr="00CF75D8">
        <w:tab/>
      </w:r>
      <w:r w:rsidRPr="00CF75D8">
        <w:tab/>
      </w:r>
      <w:hyperlink r:id="rId33" w:history="1">
        <w:r w:rsidRPr="00CF75D8">
          <w:rPr>
            <w:rStyle w:val="Hyperlink"/>
          </w:rPr>
          <w:t>www.ryanair.com/de/de/</w:t>
        </w:r>
      </w:hyperlink>
      <w:r w:rsidRPr="00CF75D8">
        <w:t xml:space="preserve"> </w:t>
      </w:r>
      <w:r w:rsidRPr="00CF75D8">
        <w:br/>
        <w:t xml:space="preserve">Wizz Air: </w:t>
      </w:r>
      <w:r w:rsidRPr="00CF75D8">
        <w:tab/>
      </w:r>
      <w:r w:rsidRPr="00CF75D8">
        <w:tab/>
      </w:r>
      <w:hyperlink r:id="rId34" w:anchor="/" w:history="1">
        <w:r w:rsidRPr="00CF75D8">
          <w:rPr>
            <w:rStyle w:val="Hyperlink"/>
          </w:rPr>
          <w:t>www.wizzair.com/de-de#/</w:t>
        </w:r>
      </w:hyperlink>
      <w:r w:rsidRPr="00CF75D8">
        <w:t xml:space="preserve"> </w:t>
      </w:r>
      <w:r w:rsidR="00177D34" w:rsidRPr="00CF75D8">
        <w:br w:type="page"/>
      </w:r>
    </w:p>
    <w:p w14:paraId="55331661" w14:textId="60D733F1" w:rsidR="00C7225D" w:rsidRDefault="00665788" w:rsidP="004C5289">
      <w:pPr>
        <w:pStyle w:val="Kleingedrucktes"/>
      </w:pPr>
      <w:r w:rsidRPr="00665788">
        <w:rPr>
          <w:noProof/>
        </w:rPr>
        <w:lastRenderedPageBreak/>
        <w:drawing>
          <wp:inline distT="0" distB="0" distL="0" distR="0" wp14:anchorId="3AF08A61" wp14:editId="048C5562">
            <wp:extent cx="5760720" cy="6917055"/>
            <wp:effectExtent l="0" t="0" r="508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917055"/>
                    </a:xfrm>
                    <a:prstGeom prst="rect">
                      <a:avLst/>
                    </a:prstGeom>
                  </pic:spPr>
                </pic:pic>
              </a:graphicData>
            </a:graphic>
          </wp:inline>
        </w:drawing>
      </w:r>
    </w:p>
    <w:p w14:paraId="5C0868CD" w14:textId="72EB1E6A" w:rsidR="00665788" w:rsidRDefault="00665788" w:rsidP="00C7225D">
      <w:pPr>
        <w:pStyle w:val="Kleingedrucktes"/>
        <w:rPr>
          <w:b/>
        </w:rPr>
      </w:pPr>
      <w:r>
        <w:t>Änderungen vorbehalten. Alle Angaben ohne Gewähr! Stand 12/2018</w:t>
      </w:r>
    </w:p>
    <w:p w14:paraId="00F1E120" w14:textId="77777777" w:rsidR="00665788" w:rsidRDefault="00665788" w:rsidP="00C7225D">
      <w:pPr>
        <w:pStyle w:val="Kleingedrucktes"/>
        <w:rPr>
          <w:b/>
        </w:rPr>
      </w:pPr>
    </w:p>
    <w:p w14:paraId="3B158E8E" w14:textId="77777777" w:rsidR="00665788" w:rsidRDefault="00665788" w:rsidP="00C7225D">
      <w:pPr>
        <w:pStyle w:val="Kleingedrucktes"/>
        <w:rPr>
          <w:b/>
        </w:rPr>
      </w:pPr>
    </w:p>
    <w:p w14:paraId="485C5490" w14:textId="77777777" w:rsidR="00665788" w:rsidRDefault="00665788" w:rsidP="00C7225D">
      <w:pPr>
        <w:pStyle w:val="Kleingedrucktes"/>
        <w:rPr>
          <w:b/>
        </w:rPr>
      </w:pPr>
    </w:p>
    <w:p w14:paraId="37202E39" w14:textId="77777777" w:rsidR="00665788" w:rsidRDefault="00665788" w:rsidP="00C7225D">
      <w:pPr>
        <w:pStyle w:val="Kleingedrucktes"/>
        <w:rPr>
          <w:b/>
        </w:rPr>
      </w:pPr>
    </w:p>
    <w:p w14:paraId="1FD4204C" w14:textId="1B499A2D" w:rsidR="00F73690" w:rsidRDefault="00F73690" w:rsidP="00F73690">
      <w:pPr>
        <w:pStyle w:val="berschrift1"/>
      </w:pPr>
      <w:bookmarkStart w:id="18" w:name="_Toc2072240"/>
      <w:r>
        <w:lastRenderedPageBreak/>
        <w:t>Story-Ideen</w:t>
      </w:r>
      <w:bookmarkEnd w:id="18"/>
    </w:p>
    <w:p w14:paraId="4F23314C" w14:textId="77777777" w:rsidR="008036E3" w:rsidRPr="00216AE6" w:rsidRDefault="008036E3" w:rsidP="008036E3">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142719E3" w14:textId="77777777" w:rsidR="008036E3" w:rsidRPr="00216AE6" w:rsidRDefault="008036E3" w:rsidP="008036E3">
      <w:pPr>
        <w:pStyle w:val="berschrift2"/>
      </w:pPr>
      <w:bookmarkStart w:id="19" w:name="_Toc2072241"/>
      <w:r w:rsidRPr="00216AE6">
        <w:t>Unterwegs auf Montenegros neuester Panoramastraße</w:t>
      </w:r>
      <w:bookmarkEnd w:id="19"/>
      <w:r w:rsidRPr="00216AE6">
        <w:t xml:space="preserve"> </w:t>
      </w:r>
    </w:p>
    <w:p w14:paraId="42A8DDA5" w14:textId="77777777" w:rsidR="008036E3" w:rsidRDefault="008036E3" w:rsidP="008036E3">
      <w:pPr>
        <w:pStyle w:val="Bildunterschrift"/>
        <w:jc w:val="left"/>
      </w:pPr>
      <w:r>
        <w:rPr>
          <w:noProof/>
        </w:rPr>
        <w:drawing>
          <wp:inline distT="0" distB="0" distL="0" distR="0" wp14:anchorId="6935042D" wp14:editId="31EE2DFB">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„Durmitor-Ring“ führt durch eine beeindruckende Gebirgskulisse.</w:t>
      </w:r>
      <w:r>
        <w:br/>
      </w:r>
      <w:r w:rsidRPr="00216AE6">
        <w:t>Foto: NTO Montenegro/DEQOM</w:t>
      </w:r>
    </w:p>
    <w:p w14:paraId="38FB76B1" w14:textId="541162FB" w:rsidR="006143D4" w:rsidRDefault="006143D4" w:rsidP="006143D4">
      <w:pPr>
        <w:spacing w:after="200"/>
      </w:pPr>
      <w:r w:rsidRPr="00216AE6">
        <w:t xml:space="preserve">Es ist noch früh am Morgen, als unser kleiner Mietwagen auf der schmalen Straße </w:t>
      </w:r>
      <w:r>
        <w:t>zwischen</w:t>
      </w:r>
      <w:r w:rsidRPr="00216AE6">
        <w:t xml:space="preserve"> den kerzengerade emporwachsenden Tannen </w:t>
      </w:r>
      <w:r>
        <w:t xml:space="preserve">entlang </w:t>
      </w:r>
      <w:r w:rsidRPr="00216AE6">
        <w:t>rollt. Sonnenstrahlen bohren sich durch das Unterholz und an den Nadelspitzen funkeln glasklare Tautropfen. Wir sind unterwegs auf dem Durmitor-Ring, einer neu ausgeschilderten Panoramastraße im Norden Montenegros. Die achtzig Kilometer lange Runde startet in dem kleinen Städtchen Žabljak. Mit einer Landkarte be</w:t>
      </w:r>
      <w:r w:rsidR="00CF64E7">
        <w:t>stück</w:t>
      </w:r>
      <w:r w:rsidRPr="00216AE6">
        <w:t>t</w:t>
      </w:r>
      <w:r>
        <w:t>,</w:t>
      </w:r>
      <w:r w:rsidRPr="00216AE6">
        <w:t xml:space="preserve"> haben wir uns auf den Weg gemacht und sind direkt der Empfehlung gefolgt, den Abstecher zum Ćurevac nicht zu verpassen. Die Aussicht </w:t>
      </w:r>
      <w:r>
        <w:t>in</w:t>
      </w:r>
      <w:r w:rsidRPr="00216AE6">
        <w:t xml:space="preserve"> die Tara-Schlucht, immerhin die tiefste Europas, sei von dort besonders eindrucksvoll. Das wollen wir uns natürlich nicht entgehen lassen. </w:t>
      </w:r>
    </w:p>
    <w:p w14:paraId="2205476F" w14:textId="77777777" w:rsidR="006143D4" w:rsidRDefault="006143D4" w:rsidP="006143D4">
      <w:pPr>
        <w:spacing w:after="200"/>
      </w:pPr>
      <w:r w:rsidRPr="00216AE6">
        <w:lastRenderedPageBreak/>
        <w:t>Am Ende des Waldes erwartet uns ein erster Eindruck. Schon wenige Meter vom Parkplatz entfernt blickt man über 1.300 Meter</w:t>
      </w:r>
      <w:r>
        <w:t xml:space="preserve"> tief</w:t>
      </w:r>
      <w:r w:rsidRPr="00216AE6">
        <w:t xml:space="preserve"> in die Schlucht hinab. Zum eigentlichen Aussichtspunkt führt ein kurzer Wanderweg, der am Rand der Klippen entlangführt. Weit ist es nicht, aber es geht bergauf. Ein paar Schweißperlen stehen uns auf der Stirn</w:t>
      </w:r>
      <w:r>
        <w:t>,</w:t>
      </w:r>
      <w:r w:rsidRPr="00216AE6">
        <w:t xml:space="preserve"> als wir den Gipfel erreichen. Obwohl es noch früh ist, sind wir heute nicht allein. Eine kleine Gruppe ungarischer Touristen kommt kurz nach uns an. Sie sind von der Aussicht so begeistert, dass sie spontan anfangen zu singen und mitten in der Wildnis einen Freudentanz aufführen. Was die Schönheit der Natur alles bewirken kann! Uns geht es kaum anders beim Blick hinab in das Tal, an dessen Grund sich die türkis leuchtende Tara wie ein Band von den dunkelgrünen Wäldern abhebt. Es wird nicht das letzte Mal bleiben, dass </w:t>
      </w:r>
      <w:r>
        <w:t xml:space="preserve">uns </w:t>
      </w:r>
      <w:r w:rsidRPr="00216AE6">
        <w:t>an diesem Tag beim Anblick der spektakulären Landschaft</w:t>
      </w:r>
      <w:r>
        <w:t xml:space="preserve"> vor Glück ein Schauer über den Rücken läuft.</w:t>
      </w:r>
    </w:p>
    <w:p w14:paraId="3F922CB7" w14:textId="77777777" w:rsidR="006143D4" w:rsidRPr="00216AE6" w:rsidRDefault="006143D4" w:rsidP="006143D4">
      <w:pPr>
        <w:spacing w:after="200"/>
      </w:pPr>
      <w:r w:rsidRPr="00216AE6">
        <w:t xml:space="preserve">Im Norden Montenegros ist vom Tourismusboom an den Stränden der Adria noch wenig zu spüren. Es gibt zwar einige Hotspots, wie </w:t>
      </w:r>
      <w:r>
        <w:t>die</w:t>
      </w:r>
      <w:r w:rsidRPr="00216AE6">
        <w:t xml:space="preserve"> Raftingtouren auf der Tara, doch ansonsten konnte die Region ihre Ursprünglichkeit </w:t>
      </w:r>
      <w:r>
        <w:t>bewahren</w:t>
      </w:r>
      <w:r w:rsidRPr="00216AE6">
        <w:t>. Insbesondere die Landwirtschaft ist für diejenigen, die noch nicht</w:t>
      </w:r>
      <w:r>
        <w:t xml:space="preserve">, wie viele andere, </w:t>
      </w:r>
      <w:r w:rsidRPr="00216AE6">
        <w:t xml:space="preserve">mangels Alternativen Richtung Hauptstadt oder an die Küste gezogen sind, eine wichtige Erwerbsquelle. Wie in </w:t>
      </w:r>
      <w:r>
        <w:t>vielen</w:t>
      </w:r>
      <w:r w:rsidRPr="00216AE6">
        <w:t xml:space="preserve"> europäischen Ländern ist auch in Montenegro die Landflucht ein Problem. Der Tourismus, so hofft man, soll den Wandel bringen und auch den jungen Menschen Perspektiven zum Verbleib in den ländlich geprägten Bergregionen bieten. </w:t>
      </w:r>
      <w:r>
        <w:t xml:space="preserve">Projekte </w:t>
      </w:r>
      <w:r w:rsidRPr="00216AE6">
        <w:t>wi</w:t>
      </w:r>
      <w:r>
        <w:t>e</w:t>
      </w:r>
      <w:r w:rsidRPr="00216AE6">
        <w:t xml:space="preserve"> die Panoramastraße sollen dabei helfen. </w:t>
      </w:r>
    </w:p>
    <w:p w14:paraId="65CA3594" w14:textId="77777777" w:rsidR="006143D4" w:rsidRPr="0072631A" w:rsidRDefault="006143D4" w:rsidP="006143D4">
      <w:pPr>
        <w:spacing w:after="200"/>
        <w:rPr>
          <w:b/>
        </w:rPr>
      </w:pPr>
      <w:r w:rsidRPr="0072631A">
        <w:rPr>
          <w:b/>
        </w:rPr>
        <w:t>Einsames Leben in den Bergen</w:t>
      </w:r>
    </w:p>
    <w:p w14:paraId="19766B73" w14:textId="77777777" w:rsidR="006143D4" w:rsidRDefault="006143D4" w:rsidP="006143D4">
      <w:pPr>
        <w:spacing w:after="200"/>
      </w:pPr>
      <w:r w:rsidRPr="00216AE6">
        <w:t xml:space="preserve">Entlang der Strecke bekommen wir immer wieder einen Eindruck vom bäuerlichen Leben in Montenegros Bergen. Hier und da tauchen verstreute Siedlungen oder einfache Holzhäuser auf. So auch in Mala Crna Gora, </w:t>
      </w:r>
      <w:r>
        <w:t>d</w:t>
      </w:r>
      <w:r w:rsidRPr="00216AE6">
        <w:t>as wörtlich übersetzt „kleines Montenegro“ bedeutet. Es gehört zu den höchstgelegenen Siedlungen Südosteuropas. Nur 14 der Einwohner leben das ganze Jahr über hier</w:t>
      </w:r>
      <w:r>
        <w:t>.</w:t>
      </w:r>
      <w:r w:rsidRPr="00784F3D">
        <w:t xml:space="preserve"> </w:t>
      </w:r>
      <w:r>
        <w:t>Und das ist nichts für jeden.</w:t>
      </w:r>
      <w:r w:rsidRPr="00216AE6">
        <w:t xml:space="preserve"> Denn die schmale Straße, über die auch der Durmitor-Ring verläuft, ist im Winter durch zehn Meter hohe Schneeverwehungen unpassierbar. Mehrere Monate sind die Einwohner </w:t>
      </w:r>
      <w:r>
        <w:t>vollständig</w:t>
      </w:r>
      <w:r w:rsidRPr="00216AE6">
        <w:t xml:space="preserve"> von der Außenwelt abgeschnitten. Andere sind nur </w:t>
      </w:r>
      <w:r>
        <w:t xml:space="preserve">im Sommer </w:t>
      </w:r>
      <w:r w:rsidRPr="00216AE6">
        <w:t>auf den Almen, die in Montenegro Katun genannt werden. So auch Nenad Abramović</w:t>
      </w:r>
      <w:r>
        <w:t>. „Im Herbst muss alles geregelt werden und man muss Vorräte für ein halbes Jahr anlegen“, berichtet er. Sein Lächeln strahlt Wärme aus. Doch das karge Leben hat Falten im Gesicht des 77-Jährigen hinterlassen</w:t>
      </w:r>
      <w:r w:rsidRPr="00216AE6">
        <w:t>. Er lebt mit seiner Frau Stojka</w:t>
      </w:r>
      <w:r>
        <w:t>,</w:t>
      </w:r>
      <w:r w:rsidRPr="00216AE6">
        <w:t xml:space="preserve"> </w:t>
      </w:r>
      <w:r w:rsidRPr="00DA5F8C">
        <w:t>zehn Schafe</w:t>
      </w:r>
      <w:r>
        <w:t>n</w:t>
      </w:r>
      <w:r w:rsidRPr="00DA5F8C">
        <w:t>, drei Kühe</w:t>
      </w:r>
      <w:r>
        <w:t>n</w:t>
      </w:r>
      <w:r w:rsidRPr="00DA5F8C">
        <w:t xml:space="preserve"> und Pferde</w:t>
      </w:r>
      <w:r>
        <w:t xml:space="preserve">n </w:t>
      </w:r>
      <w:r w:rsidRPr="00216AE6">
        <w:t xml:space="preserve">im Katun Ograde. </w:t>
      </w:r>
      <w:r>
        <w:t xml:space="preserve">Ob das Leben hier schwer sei, wollen </w:t>
      </w:r>
      <w:r>
        <w:lastRenderedPageBreak/>
        <w:t>wir wissen. „Früher schon“, meint Stojka, „doch heute nicht mehr so sehr.“ Nur dass so wenig Menschen hier leben, das sei hart.</w:t>
      </w:r>
      <w:r w:rsidRPr="00216AE6">
        <w:t xml:space="preserve"> </w:t>
      </w:r>
    </w:p>
    <w:p w14:paraId="6F04D7D7" w14:textId="77777777" w:rsidR="006143D4" w:rsidRPr="004C02AC" w:rsidRDefault="006143D4" w:rsidP="006143D4">
      <w:pPr>
        <w:spacing w:after="200"/>
        <w:rPr>
          <w:b/>
        </w:rPr>
      </w:pPr>
      <w:r w:rsidRPr="004C02AC">
        <w:rPr>
          <w:b/>
        </w:rPr>
        <w:t>Nuancen von Grün</w:t>
      </w:r>
    </w:p>
    <w:p w14:paraId="7428E490" w14:textId="4F21F05A" w:rsidR="006143D4" w:rsidRPr="006143D4" w:rsidRDefault="006143D4" w:rsidP="006143D4">
      <w:pPr>
        <w:spacing w:after="200"/>
      </w:pPr>
      <w:r w:rsidRPr="00216AE6">
        <w:t>Nun geht es abwärts</w:t>
      </w:r>
      <w:r>
        <w:t>,</w:t>
      </w:r>
      <w:r w:rsidRPr="00216AE6">
        <w:t xml:space="preserve"> hinab in die Sušica-Schlucht. Der Asphalt ist noch sichtbar neu, doch die Serpentinen </w:t>
      </w:r>
      <w:r>
        <w:t>sowie</w:t>
      </w:r>
      <w:r w:rsidRPr="00216AE6">
        <w:t xml:space="preserve"> hier und da herumliegende Steine erfordern </w:t>
      </w:r>
      <w:r>
        <w:t xml:space="preserve">volle Aufmerksamkeit. </w:t>
      </w:r>
      <w:r w:rsidRPr="00216AE6">
        <w:t xml:space="preserve">Am Ende der Talfahrt erwartet uns schon der nächste Höhepunkt. In der </w:t>
      </w:r>
      <w:r>
        <w:t xml:space="preserve">in allen erdenklichen Nuancen von Grün schillernden </w:t>
      </w:r>
      <w:r w:rsidRPr="00216AE6">
        <w:t>Oberfläche des Sušica-Sees</w:t>
      </w:r>
      <w:r>
        <w:t>,</w:t>
      </w:r>
      <w:r w:rsidRPr="00216AE6">
        <w:t xml:space="preserve"> spiegeln sich schroffe Berge</w:t>
      </w:r>
      <w:r>
        <w:t xml:space="preserve"> und weiße Wolken</w:t>
      </w:r>
      <w:r w:rsidRPr="00216AE6">
        <w:t xml:space="preserve">. Kaum zu glauben, dass in nur ein paar Wochen an dieser Stelle nur noch eine Wiese zu sehen sein soll. Doch das Durmitor-Gebirge besteht aus Kalkstein und der Karst bringt </w:t>
      </w:r>
      <w:r>
        <w:t xml:space="preserve">so manches geologische Phänomen mit sich. </w:t>
      </w:r>
      <w:r w:rsidRPr="00216AE6">
        <w:t xml:space="preserve">Bis zum Hochsommer versickert das Wasser durch den zerklüfteten </w:t>
      </w:r>
      <w:r>
        <w:t>Boden</w:t>
      </w:r>
      <w:r w:rsidRPr="00216AE6">
        <w:t xml:space="preserve"> und tritt an entfernten Quellen wieder zu</w:t>
      </w:r>
      <w:r>
        <w:t>t</w:t>
      </w:r>
      <w:r w:rsidRPr="00216AE6">
        <w:t>age. Erst mit den</w:t>
      </w:r>
      <w:r>
        <w:t xml:space="preserve"> winterlichen Niederschlägen füllt sich der See an der Talsohle wieder</w:t>
      </w:r>
      <w:r w:rsidRPr="00216AE6">
        <w:t xml:space="preserve"> und so beginnt der alljährliche Kreislauf von </w:t>
      </w:r>
      <w:r>
        <w:t>N</w:t>
      </w:r>
      <w:r w:rsidRPr="00216AE6">
        <w:t>euem.</w:t>
      </w:r>
    </w:p>
    <w:p w14:paraId="5FD55BC6" w14:textId="77777777" w:rsidR="006143D4" w:rsidRPr="003C6CC6" w:rsidRDefault="006143D4" w:rsidP="006143D4">
      <w:pPr>
        <w:spacing w:after="200"/>
        <w:rPr>
          <w:b/>
        </w:rPr>
      </w:pPr>
      <w:r w:rsidRPr="003C6CC6">
        <w:rPr>
          <w:b/>
        </w:rPr>
        <w:t>Vom Blüten- ins Felsenmeer</w:t>
      </w:r>
    </w:p>
    <w:p w14:paraId="172EB7B0" w14:textId="77777777" w:rsidR="006143D4" w:rsidRDefault="006143D4" w:rsidP="006143D4">
      <w:pPr>
        <w:spacing w:after="200"/>
      </w:pPr>
      <w:r>
        <w:t>Wieder geht es bergauf. Wieder wechselt die Landschaft. Die Hochebene der Pivska Planina ist von scheinbar endlosen Bergwiesen überzogen. Der Duft von Kräutern liegt in der Luft und die gelb und lila leuchtenden Blüten zaubern einen Kontrast zum Blau des Himmels. In allen Richtungen erheben sich am Horizont gewaltige Gebirge, auf denen selbst jetzt im Frühsommer noch weiße Schneefelder zu sehen sind. Langsam kommen die höchsten Gipfel immer näher. Aus dem Blüten- wird ein Felsenmeer und zwischen den aberwitzig gefalteten, steilen Gesteinsformationen breiten sich immer wieder sanfte, grüne Talwiesen aus. Einige der Felsbrocken scheinen sich zu bewegen. Doch es sind nur Schafe. Eine von zahlreichen Herden wird von einem Jungen hinter einen dichten Bretterzaun getrieben. Das soll, genauso wie ein paar beeindruckend große Hütehunde, dafür sorgen, dass keine Wölfe die Tiere in der Nacht reißen.</w:t>
      </w:r>
    </w:p>
    <w:p w14:paraId="76499EF8" w14:textId="77777777" w:rsidR="006143D4" w:rsidRPr="00216AE6" w:rsidRDefault="006143D4" w:rsidP="006143D4">
      <w:pPr>
        <w:spacing w:after="200"/>
        <w:rPr>
          <w:b/>
        </w:rPr>
      </w:pPr>
      <w:r w:rsidRPr="00216AE6">
        <w:rPr>
          <w:b/>
        </w:rPr>
        <w:t>Wo die Götter schlafen</w:t>
      </w:r>
    </w:p>
    <w:p w14:paraId="01648D9A" w14:textId="77777777" w:rsidR="006143D4" w:rsidRDefault="006143D4" w:rsidP="006143D4">
      <w:pPr>
        <w:spacing w:after="200"/>
      </w:pPr>
      <w:r>
        <w:t xml:space="preserve">Um uns herum sind nur noch Berge. Es verwundert kaum, dass diese Landschaft Ursprung zahlloser Mythen und Legenden von Göttern und Nymphen ist. Auch der höchste Berg des Landes, der </w:t>
      </w:r>
      <w:r w:rsidRPr="00216AE6">
        <w:t>2.523 Meter hohe Bobotov Kuk</w:t>
      </w:r>
      <w:r>
        <w:t xml:space="preserve"> ist teilweise zu sehen. Eigentlich ist der Gipfel des </w:t>
      </w:r>
      <w:r w:rsidRPr="009278C0">
        <w:t xml:space="preserve">Zla Kolata </w:t>
      </w:r>
      <w:r>
        <w:t>noch elf Meter höher.</w:t>
      </w:r>
      <w:r w:rsidRPr="009278C0">
        <w:t xml:space="preserve"> </w:t>
      </w:r>
      <w:r>
        <w:t xml:space="preserve">Doch das zählt für die Montenegriner nicht, denn der steht </w:t>
      </w:r>
      <w:r>
        <w:lastRenderedPageBreak/>
        <w:t>zur Hälfte auf der Grenze zum Nachbarland Albanien. Nicht so der Bobotov Kuk. Der steht komplett in Montenegro und bildet die Spitze von 47 weiteren Zweitausendern im Durmitor-Gebirge.</w:t>
      </w:r>
      <w:r w:rsidRPr="00FE0851">
        <w:t xml:space="preserve"> </w:t>
      </w:r>
      <w:r w:rsidRPr="00216AE6">
        <w:t xml:space="preserve">Zur Herkunft des Namens </w:t>
      </w:r>
      <w:r>
        <w:t xml:space="preserve">Durmitor </w:t>
      </w:r>
      <w:r w:rsidRPr="00216AE6">
        <w:t>gibt es verschiedene Erklärungen. Eine davon soll sich vom Lateinischen „dormire“ ableiten und frei übersetzt „Berge</w:t>
      </w:r>
      <w:r>
        <w:t>,</w:t>
      </w:r>
      <w:r w:rsidRPr="00216AE6">
        <w:t xml:space="preserve"> wo die Götter schlafen“ bedeuten.</w:t>
      </w:r>
    </w:p>
    <w:p w14:paraId="66CD5378" w14:textId="09990A04" w:rsidR="008036E3" w:rsidRDefault="006143D4" w:rsidP="006143D4">
      <w:pPr>
        <w:spacing w:after="200"/>
      </w:pPr>
      <w:r w:rsidRPr="00216AE6">
        <w:t>Die Sonne steht bereits tief</w:t>
      </w:r>
      <w:r>
        <w:t xml:space="preserve">, </w:t>
      </w:r>
      <w:r w:rsidRPr="00216AE6">
        <w:t xml:space="preserve">als wir den Sedlo erreichen. Der Pass ist beliebt. Nicht nur wegen der Aussicht von dort. Ein paar Wanderer </w:t>
      </w:r>
      <w:r>
        <w:t>erreichen</w:t>
      </w:r>
      <w:r w:rsidRPr="00216AE6">
        <w:t xml:space="preserve"> gerade </w:t>
      </w:r>
      <w:r>
        <w:t>etwas erschöpft aber mit Zufriedenheit</w:t>
      </w:r>
      <w:r w:rsidRPr="00216AE6">
        <w:t xml:space="preserve"> im Gesicht ihr Auto. </w:t>
      </w:r>
      <w:r>
        <w:t xml:space="preserve">Sie kommen vom </w:t>
      </w:r>
      <w:r w:rsidRPr="00216AE6">
        <w:t>Bobotov Kuk</w:t>
      </w:r>
      <w:r>
        <w:t xml:space="preserve"> und sind vom Erlebnis der Besteigung noch sichtlich beeindruckt. Unsere Fahrt auf der Panoramastraße war da sicher entspannter, aber nicht minder eindrucksvoll. Der Sonnenuntergang färbt den Himmel rot und wir genießen noch einmal den Blick auf die von den letzten Strahlen orange gefärbten Felswände. Wo sonst, wenn nicht hier, sollten die Götter wohl schlafen?</w:t>
      </w:r>
      <w:r w:rsidR="008036E3" w:rsidRPr="00216AE6">
        <w:t xml:space="preserve"> </w:t>
      </w:r>
    </w:p>
    <w:p w14:paraId="6E081276" w14:textId="77777777" w:rsidR="008036E3" w:rsidRDefault="008036E3" w:rsidP="008036E3">
      <w:pPr>
        <w:spacing w:after="200"/>
      </w:pPr>
    </w:p>
    <w:p w14:paraId="46B919F9" w14:textId="77777777" w:rsidR="008036E3" w:rsidRPr="00844A08" w:rsidRDefault="008036E3" w:rsidP="008036E3">
      <w:pPr>
        <w:spacing w:after="200"/>
        <w:jc w:val="left"/>
        <w:rPr>
          <w:b/>
        </w:rPr>
      </w:pPr>
      <w:r w:rsidRPr="00844A08">
        <w:rPr>
          <w:b/>
        </w:rPr>
        <w:t>Tipps:</w:t>
      </w:r>
    </w:p>
    <w:p w14:paraId="46264EE2" w14:textId="77777777" w:rsidR="008036E3" w:rsidRPr="00216AE6" w:rsidRDefault="008036E3" w:rsidP="008036E3">
      <w:pPr>
        <w:pStyle w:val="Listenabsatz"/>
        <w:numPr>
          <w:ilvl w:val="0"/>
          <w:numId w:val="15"/>
        </w:numPr>
        <w:spacing w:after="200" w:line="276" w:lineRule="auto"/>
        <w:jc w:val="left"/>
      </w:pPr>
      <w:r w:rsidRPr="00216AE6">
        <w:t>Informationen zum Reiseland gibt es unter www.montenegro.travel.</w:t>
      </w:r>
    </w:p>
    <w:p w14:paraId="46ACFD62" w14:textId="77777777" w:rsidR="008036E3" w:rsidRDefault="008036E3" w:rsidP="008036E3">
      <w:pPr>
        <w:pStyle w:val="Listenabsatz"/>
        <w:numPr>
          <w:ilvl w:val="0"/>
          <w:numId w:val="15"/>
        </w:numPr>
        <w:spacing w:after="200" w:line="276" w:lineRule="auto"/>
        <w:jc w:val="left"/>
      </w:pPr>
      <w:r w:rsidRPr="00216AE6">
        <w:t>Mietwagen sind an den internationalen Flughäfen von Podgorica und Tivat zu bekommen.</w:t>
      </w:r>
    </w:p>
    <w:p w14:paraId="758164CD" w14:textId="77777777" w:rsidR="008036E3" w:rsidRDefault="008036E3" w:rsidP="008036E3">
      <w:pPr>
        <w:pStyle w:val="Listenabsatz"/>
        <w:numPr>
          <w:ilvl w:val="0"/>
          <w:numId w:val="15"/>
        </w:numPr>
        <w:spacing w:after="200" w:line="276" w:lineRule="auto"/>
        <w:jc w:val="left"/>
      </w:pPr>
      <w:r>
        <w:t>Beste Reisezeit für den Durmitor-Ring ist Mai bis Oktober.</w:t>
      </w:r>
    </w:p>
    <w:p w14:paraId="00050244" w14:textId="77777777" w:rsidR="008036E3" w:rsidRPr="00216AE6" w:rsidRDefault="008036E3" w:rsidP="008036E3">
      <w:pPr>
        <w:spacing w:after="200"/>
        <w:jc w:val="left"/>
      </w:pPr>
    </w:p>
    <w:p w14:paraId="213981D3" w14:textId="77777777" w:rsidR="003C1006" w:rsidRPr="00216AE6" w:rsidRDefault="003C1006" w:rsidP="003C1006">
      <w:pPr>
        <w:pStyle w:val="berschrift3"/>
      </w:pPr>
      <w:r w:rsidRPr="00216AE6">
        <w:t>Hinweis für die Redaktion</w:t>
      </w:r>
    </w:p>
    <w:p w14:paraId="36363187"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Text: Karsten Schöpfer für die Nationale Tourismusorganisation von Montenegro</w:t>
      </w:r>
    </w:p>
    <w:p w14:paraId="5816D285" w14:textId="77777777" w:rsidR="003C1006" w:rsidRDefault="003C1006" w:rsidP="003C1006">
      <w:pPr>
        <w:pStyle w:val="Listenabsatz"/>
        <w:numPr>
          <w:ilvl w:val="0"/>
          <w:numId w:val="14"/>
        </w:numPr>
        <w:spacing w:line="276" w:lineRule="auto"/>
        <w:jc w:val="left"/>
        <w:rPr>
          <w:sz w:val="18"/>
          <w:szCs w:val="18"/>
        </w:rPr>
      </w:pPr>
      <w:r w:rsidRPr="00FA1278">
        <w:rPr>
          <w:sz w:val="18"/>
          <w:szCs w:val="18"/>
        </w:rPr>
        <w:t>Diese Presse</w:t>
      </w:r>
      <w:r>
        <w:rPr>
          <w:sz w:val="18"/>
          <w:szCs w:val="18"/>
        </w:rPr>
        <w:t>information</w:t>
      </w:r>
      <w:r w:rsidRPr="00FA1278">
        <w:rPr>
          <w:sz w:val="18"/>
          <w:szCs w:val="18"/>
        </w:rPr>
        <w:t xml:space="preserve"> (als PDF und Word DOCX) können Sie herunterladen unter:</w:t>
      </w:r>
      <w:r w:rsidRPr="00FA1278">
        <w:rPr>
          <w:sz w:val="18"/>
          <w:szCs w:val="18"/>
        </w:rPr>
        <w:br/>
      </w:r>
      <w:hyperlink r:id="rId37" w:history="1">
        <w:r w:rsidRPr="00F5381C">
          <w:rPr>
            <w:rStyle w:val="Hyperlink"/>
            <w:sz w:val="18"/>
            <w:szCs w:val="18"/>
          </w:rPr>
          <w:t>https://montenegro.deqom.com/wo-die-goetter-schlafen/</w:t>
        </w:r>
      </w:hyperlink>
      <w:r>
        <w:rPr>
          <w:sz w:val="18"/>
          <w:szCs w:val="18"/>
        </w:rPr>
        <w:t xml:space="preserve"> </w:t>
      </w:r>
    </w:p>
    <w:p w14:paraId="7E972748"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Fotos zur Story-Idee:</w:t>
      </w:r>
    </w:p>
    <w:p w14:paraId="07CAF5BD" w14:textId="77777777" w:rsidR="003C1006" w:rsidRPr="00216AE6" w:rsidRDefault="000340D6" w:rsidP="003C1006">
      <w:pPr>
        <w:pStyle w:val="Listenabsatz"/>
        <w:numPr>
          <w:ilvl w:val="1"/>
          <w:numId w:val="14"/>
        </w:numPr>
        <w:spacing w:line="276" w:lineRule="auto"/>
        <w:rPr>
          <w:rStyle w:val="Hyperlink"/>
          <w:color w:val="auto"/>
          <w:sz w:val="18"/>
          <w:szCs w:val="18"/>
        </w:rPr>
      </w:pPr>
      <w:hyperlink r:id="rId38" w:history="1">
        <w:r w:rsidR="003C1006" w:rsidRPr="00F5381C">
          <w:rPr>
            <w:rStyle w:val="Hyperlink"/>
            <w:sz w:val="18"/>
            <w:szCs w:val="18"/>
          </w:rPr>
          <w:t>https://www.dropbox.com/sh/9mnsbwtkx7yd77m/AAAfG6aM1XycYxU-KY0TC6f-a?dl=0</w:t>
        </w:r>
      </w:hyperlink>
      <w:r w:rsidR="003C1006">
        <w:rPr>
          <w:rStyle w:val="Hyperlink"/>
          <w:color w:val="auto"/>
          <w:sz w:val="18"/>
          <w:szCs w:val="18"/>
        </w:rPr>
        <w:t xml:space="preserve"> </w:t>
      </w:r>
    </w:p>
    <w:p w14:paraId="1041FB73" w14:textId="6AD7D404" w:rsidR="003C1006" w:rsidRDefault="003C1006" w:rsidP="003C1006">
      <w:pPr>
        <w:pStyle w:val="Listenabsatz"/>
        <w:numPr>
          <w:ilvl w:val="1"/>
          <w:numId w:val="14"/>
        </w:numPr>
        <w:spacing w:line="276" w:lineRule="auto"/>
        <w:rPr>
          <w:sz w:val="18"/>
          <w:szCs w:val="18"/>
        </w:rPr>
      </w:pPr>
      <w:r w:rsidRPr="00216AE6">
        <w:rPr>
          <w:sz w:val="18"/>
          <w:szCs w:val="18"/>
        </w:rPr>
        <w:t>Fotoauswahl (zur freien Nutzung in Verbindung mit einem redaktionellen Beitrag)</w:t>
      </w:r>
      <w:r w:rsidR="009D6E8C">
        <w:rPr>
          <w:sz w:val="18"/>
          <w:szCs w:val="18"/>
        </w:rPr>
        <w:t xml:space="preserve"> - Bitte laden Sie sich die Presseinformation von unserem Mediaportal herunter um die Titel, Beschriftungen und Quellenangaben zu den Fotos zu sehen.</w:t>
      </w:r>
    </w:p>
    <w:p w14:paraId="4E582F90" w14:textId="77777777" w:rsidR="003C1006" w:rsidRPr="00216AE6" w:rsidRDefault="003C1006" w:rsidP="003C1006">
      <w:pPr>
        <w:pStyle w:val="Listenabsatz"/>
        <w:ind w:left="1440"/>
        <w:rPr>
          <w:sz w:val="18"/>
          <w:szCs w:val="18"/>
        </w:rPr>
      </w:pPr>
    </w:p>
    <w:p w14:paraId="686E545E" w14:textId="77777777" w:rsidR="003C1006" w:rsidRDefault="003C1006" w:rsidP="003C1006">
      <w:pPr>
        <w:pStyle w:val="berschrift3"/>
      </w:pPr>
    </w:p>
    <w:p w14:paraId="7CEE6DC9" w14:textId="77777777" w:rsidR="00575417" w:rsidRDefault="00575417">
      <w:pPr>
        <w:spacing w:after="200" w:line="276" w:lineRule="auto"/>
        <w:jc w:val="left"/>
        <w:rPr>
          <w:i/>
        </w:rPr>
      </w:pPr>
      <w:r>
        <w:rPr>
          <w:i/>
        </w:rPr>
        <w:br w:type="page"/>
      </w:r>
    </w:p>
    <w:p w14:paraId="5226287A" w14:textId="71F5C75F" w:rsidR="00AB4412" w:rsidRDefault="00AB4412">
      <w:pPr>
        <w:spacing w:after="200" w:line="276" w:lineRule="auto"/>
        <w:jc w:val="left"/>
        <w:rPr>
          <w:i/>
        </w:rPr>
      </w:pPr>
      <w:r w:rsidRPr="00AB4412">
        <w:rPr>
          <w:i/>
        </w:rPr>
        <w:lastRenderedPageBreak/>
        <w:t>Passend zu diesem Thema:</w:t>
      </w:r>
    </w:p>
    <w:p w14:paraId="5567B388" w14:textId="77777777" w:rsidR="008569CB" w:rsidRPr="008569CB" w:rsidRDefault="008569CB" w:rsidP="008569CB">
      <w:pPr>
        <w:pStyle w:val="berschrift2"/>
      </w:pPr>
      <w:bookmarkStart w:id="20" w:name="_Toc2072242"/>
      <w:r w:rsidRPr="008569CB">
        <w:t>Mit dem Smartphone auf Montenegros Panoramastraßen</w:t>
      </w:r>
      <w:bookmarkEnd w:id="20"/>
    </w:p>
    <w:p w14:paraId="12433C9E" w14:textId="77777777" w:rsidR="008569CB" w:rsidRPr="008569CB" w:rsidRDefault="008569CB" w:rsidP="008569CB">
      <w:pPr>
        <w:spacing w:after="200" w:line="276" w:lineRule="auto"/>
        <w:jc w:val="left"/>
        <w:rPr>
          <w:b/>
          <w:bCs/>
          <w:sz w:val="24"/>
        </w:rPr>
      </w:pPr>
      <w:r w:rsidRPr="008569CB">
        <w:rPr>
          <w:b/>
          <w:bCs/>
          <w:sz w:val="24"/>
        </w:rPr>
        <w:t>Neuer Audioguide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Audioguide eine interessante Ergänzung</w:t>
      </w:r>
      <w:r w:rsidR="0071379C">
        <w:t>,</w:t>
      </w:r>
      <w:r w:rsidR="00803FA8">
        <w:t xml:space="preserve"> um mehr über Land und Leute zu erfahren. </w:t>
      </w:r>
    </w:p>
    <w:p w14:paraId="08FAED01" w14:textId="3791846F" w:rsidR="0071379C" w:rsidRDefault="00803FA8" w:rsidP="0071379C">
      <w:r>
        <w:t xml:space="preserve">Genau dieses bietet Montenegro seinen Besuchern auf </w:t>
      </w:r>
      <w:r w:rsidR="009D6E8C">
        <w:t>den</w:t>
      </w:r>
      <w:r w:rsidRPr="008569CB">
        <w:t xml:space="preserve"> Panoram</w:t>
      </w:r>
      <w:r>
        <w:t>a</w:t>
      </w:r>
      <w:r w:rsidRPr="008569CB">
        <w:t>straße</w:t>
      </w:r>
      <w:r w:rsidR="009D6E8C">
        <w:t>n</w:t>
      </w:r>
      <w:r w:rsidRPr="008569CB">
        <w:t xml:space="preserve"> </w:t>
      </w:r>
      <w:r>
        <w:t xml:space="preserve">„Die </w:t>
      </w:r>
      <w:r w:rsidRPr="008569CB">
        <w:t>Runde über Korita</w:t>
      </w:r>
      <w:r>
        <w:t>“</w:t>
      </w:r>
      <w:r w:rsidR="0071379C">
        <w:t xml:space="preserve"> </w:t>
      </w:r>
      <w:r w:rsidR="009D6E8C">
        <w:t xml:space="preserve">und „Durmitor-Ring“ </w:t>
      </w:r>
      <w:r w:rsidR="0071379C">
        <w:t>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64926D9D" w:rsidR="00982F41" w:rsidRPr="0071379C" w:rsidRDefault="008569CB" w:rsidP="0071379C">
      <w:r w:rsidRPr="008569CB">
        <w:t xml:space="preserve">Touristen können </w:t>
      </w:r>
      <w:r w:rsidR="0071379C">
        <w:t xml:space="preserve">sich in der App </w:t>
      </w:r>
      <w:r w:rsidRPr="008569CB">
        <w:t xml:space="preserve">den Audioguide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w:t>
      </w:r>
      <w:r w:rsidR="009D6E8C">
        <w:t>n</w:t>
      </w:r>
      <w:r w:rsidRPr="008569CB">
        <w:t xml:space="preserv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Audioguide bekommen Touristen einen Einblick in das Land, der einem als ‚Normalreisenden‘ </w:t>
      </w:r>
      <w:r w:rsidR="0071379C" w:rsidRPr="008569CB">
        <w:t>verwehrt</w:t>
      </w:r>
      <w:r w:rsidRPr="008569CB">
        <w:t xml:space="preserve"> bliebe“, erklärt Anka Kujović, die Projektkoordinatorin im Ministerium</w:t>
      </w:r>
      <w:r w:rsidR="0071379C">
        <w:t xml:space="preserve"> für nachhaltige Entwicklung und Tourismus</w:t>
      </w:r>
      <w:r w:rsidRPr="008569CB">
        <w:t xml:space="preserve">. Der Audioguide kann in deutscher, englischer und montenegrinischer Sprache genutzt werden. Zu finden ist er bei izi.TRAVEL, einem der weltweit größten Portale für Audioguides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6CF10FD4" w14:textId="77777777" w:rsidR="00773E78" w:rsidRDefault="00773E78" w:rsidP="00773E78">
      <w:pPr>
        <w:pStyle w:val="berschrift2"/>
      </w:pPr>
      <w:bookmarkStart w:id="21" w:name="_Toc507918028"/>
      <w:bookmarkStart w:id="22" w:name="_Toc2072243"/>
      <w:r w:rsidRPr="00643652">
        <w:lastRenderedPageBreak/>
        <w:t>Übers Wochenende in die Sonne</w:t>
      </w:r>
      <w:bookmarkEnd w:id="21"/>
      <w:bookmarkEnd w:id="22"/>
    </w:p>
    <w:p w14:paraId="76F92E53" w14:textId="2BD05398" w:rsidR="00773E78" w:rsidRPr="000114EE" w:rsidRDefault="00773E78" w:rsidP="00773E78">
      <w:pPr>
        <w:pStyle w:val="berschrift3"/>
      </w:pPr>
      <w:r w:rsidRPr="000114EE">
        <w:t>Ein Vergleich der Flugdauer in beliebte Urlaubsregionen</w:t>
      </w:r>
      <w:r w:rsidRPr="00773E78">
        <w:t xml:space="preserve"> </w:t>
      </w:r>
      <w:r>
        <w:t>-</w:t>
      </w:r>
      <w:r>
        <w:br/>
      </w:r>
      <w:r w:rsidRPr="000114EE">
        <w:t>Montenegro schnell zu erreichen</w:t>
      </w:r>
    </w:p>
    <w:p w14:paraId="50731F29" w14:textId="77777777" w:rsidR="00773E78" w:rsidRPr="00C679D5" w:rsidRDefault="00773E78" w:rsidP="00773E78">
      <w:pPr>
        <w:pStyle w:val="Bildunterschrift"/>
        <w:jc w:val="right"/>
      </w:pPr>
      <w:r>
        <w:rPr>
          <w:noProof/>
        </w:rPr>
        <w:drawing>
          <wp:inline distT="0" distB="0" distL="0" distR="0" wp14:anchorId="31529944" wp14:editId="48CE8AB6">
            <wp:extent cx="5760720" cy="4239895"/>
            <wp:effectExtent l="0" t="0" r="508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Flugzeiten-Linien_Zeichenfläche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r w:rsidRPr="00643652">
        <w:t>Grafik: DEQOM Germany</w:t>
      </w:r>
      <w:r>
        <w:t xml:space="preserve"> </w:t>
      </w:r>
    </w:p>
    <w:p w14:paraId="6B7F4F38" w14:textId="77777777" w:rsidR="00773E78" w:rsidRDefault="00773E78" w:rsidP="00773E78">
      <w:r>
        <w:t xml:space="preserve">Mal eben raus aus dem Alltag. Sonne tanken und den Stress vergessen. Der Trend zum Kurzurlaub ist ungebrochen. Im Schnitt unternehmen die Deutschen 2,4 Kurzreisen pro Jahr. Da Flugreisen in den letzten Jahren immer erschwinglicher geworden sind, nutzt manch einer ein langes Wochenende, um in den Süden zu reisen und ein paar Tage zu entspannen. Spanien, Griechenland, Türkei, Italien – die beliebten Urlaubsziele der Deutschen locken mit Sonne, Strand und Meer. Doch wie schnell kommt man tatsächlich aus dem oft nasskalten Deutschland unter den sonnigen Himmel des Südens? </w:t>
      </w:r>
    </w:p>
    <w:p w14:paraId="0E0F03B2" w14:textId="77777777" w:rsidR="00773E78" w:rsidRDefault="00773E78" w:rsidP="00773E78">
      <w:r>
        <w:t xml:space="preserve">Wer es bis auf die Kanaren schaffen will, muss dafür einen fünfeinhalb Stunden dauernden Flug in Kauf nehmen. Für Ziele wie die Türkei, die spanische Costa del Sol oder die portugiesische Algarve schlagen immer noch deutlich über drei Stunden Flug zu Buche. Auf </w:t>
      </w:r>
      <w:r>
        <w:lastRenderedPageBreak/>
        <w:t xml:space="preserve">die Lieblingsinsel der Deutschen, Mallorca, dauert der Flug gut zweieinhalb Stunden. Beim Vergleich der südeuropäischen Urlaubsziele taucht überraschend ein Land auf, das für viele noch immer recht unbekannt ist: Montenegro. Von Berlin aus dauert der Flug in die Destination an der südlichen Adria nur etwa zwei Stunden. Aus München sind es sogar noch einmal 15 Minuten weniger. Schneller kommt man kaum in den sonnigen Süden. </w:t>
      </w:r>
    </w:p>
    <w:p w14:paraId="710D69F3" w14:textId="77777777" w:rsidR="00773E78" w:rsidRPr="00643652" w:rsidRDefault="00773E78" w:rsidP="00773E78">
      <w:pPr>
        <w:rPr>
          <w:i/>
        </w:rPr>
      </w:pPr>
      <w:r w:rsidRPr="00643652">
        <w:rPr>
          <w:i/>
        </w:rPr>
        <w:t>Tabelle: Flugzeiten ab Berlin in beliebte deutsche Urlaubsländer (Auswahl)</w:t>
      </w:r>
    </w:p>
    <w:tbl>
      <w:tblPr>
        <w:tblStyle w:val="Gitternetztabelle4Akzent3"/>
        <w:tblW w:w="0" w:type="auto"/>
        <w:tblLook w:val="04A0" w:firstRow="1" w:lastRow="0" w:firstColumn="1" w:lastColumn="0" w:noHBand="0" w:noVBand="1"/>
      </w:tblPr>
      <w:tblGrid>
        <w:gridCol w:w="3915"/>
        <w:gridCol w:w="1750"/>
      </w:tblGrid>
      <w:tr w:rsidR="00773E78" w:rsidRPr="00643652" w14:paraId="2EBF4B5C" w14:textId="77777777" w:rsidTr="000B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AA68883" w14:textId="77777777" w:rsidR="00773E78" w:rsidRPr="00643652" w:rsidRDefault="00773E78" w:rsidP="000B6E92">
            <w:pPr>
              <w:spacing w:before="40" w:after="40"/>
              <w:jc w:val="left"/>
              <w:rPr>
                <w:color w:val="auto"/>
                <w:sz w:val="20"/>
                <w:szCs w:val="20"/>
              </w:rPr>
            </w:pPr>
            <w:r w:rsidRPr="00643652">
              <w:rPr>
                <w:color w:val="auto"/>
                <w:sz w:val="20"/>
                <w:szCs w:val="20"/>
              </w:rPr>
              <w:t>Flug nach</w:t>
            </w:r>
          </w:p>
        </w:tc>
        <w:tc>
          <w:tcPr>
            <w:tcW w:w="1750" w:type="dxa"/>
            <w:vAlign w:val="center"/>
          </w:tcPr>
          <w:p w14:paraId="51CFDF88" w14:textId="77777777" w:rsidR="00773E78" w:rsidRPr="00643652" w:rsidRDefault="00773E78" w:rsidP="000B6E92">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643652">
              <w:rPr>
                <w:color w:val="auto"/>
                <w:sz w:val="20"/>
                <w:szCs w:val="20"/>
              </w:rPr>
              <w:t>Flugdauer (ca.*)</w:t>
            </w:r>
          </w:p>
        </w:tc>
      </w:tr>
      <w:tr w:rsidR="00773E78" w:rsidRPr="00643652" w14:paraId="2BA27E51"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7BBAD1EC" w14:textId="77777777" w:rsidR="00773E78" w:rsidRPr="00643652" w:rsidRDefault="00773E78" w:rsidP="000B6E92">
            <w:pPr>
              <w:spacing w:before="40" w:after="40"/>
              <w:jc w:val="left"/>
              <w:rPr>
                <w:b w:val="0"/>
                <w:sz w:val="20"/>
                <w:szCs w:val="20"/>
              </w:rPr>
            </w:pPr>
            <w:r w:rsidRPr="00643652">
              <w:rPr>
                <w:b w:val="0"/>
                <w:sz w:val="20"/>
                <w:szCs w:val="20"/>
              </w:rPr>
              <w:t>Podgorica (Montenegro)</w:t>
            </w:r>
          </w:p>
        </w:tc>
        <w:tc>
          <w:tcPr>
            <w:tcW w:w="1750" w:type="dxa"/>
            <w:vAlign w:val="center"/>
          </w:tcPr>
          <w:p w14:paraId="49145234"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2:05 h</w:t>
            </w:r>
          </w:p>
        </w:tc>
      </w:tr>
      <w:tr w:rsidR="00773E78" w:rsidRPr="00643652" w14:paraId="4CFDA76D"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3D4B2B5" w14:textId="77777777" w:rsidR="00773E78" w:rsidRPr="00643652" w:rsidRDefault="00773E78" w:rsidP="000B6E92">
            <w:pPr>
              <w:spacing w:before="40" w:after="40"/>
              <w:jc w:val="left"/>
              <w:rPr>
                <w:b w:val="0"/>
                <w:sz w:val="20"/>
                <w:szCs w:val="20"/>
              </w:rPr>
            </w:pPr>
            <w:r w:rsidRPr="00643652">
              <w:rPr>
                <w:b w:val="0"/>
                <w:sz w:val="20"/>
                <w:szCs w:val="20"/>
              </w:rPr>
              <w:t>Sardinien (Italien)</w:t>
            </w:r>
          </w:p>
        </w:tc>
        <w:tc>
          <w:tcPr>
            <w:tcW w:w="1750" w:type="dxa"/>
            <w:vAlign w:val="center"/>
          </w:tcPr>
          <w:p w14:paraId="61D895F4"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2:35 h</w:t>
            </w:r>
          </w:p>
        </w:tc>
      </w:tr>
      <w:tr w:rsidR="00773E78" w:rsidRPr="00643652" w14:paraId="74AAE8A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A0CEF1E" w14:textId="77777777" w:rsidR="00773E78" w:rsidRPr="00643652" w:rsidRDefault="00773E78" w:rsidP="000B6E92">
            <w:pPr>
              <w:spacing w:before="40" w:after="40"/>
              <w:jc w:val="left"/>
              <w:rPr>
                <w:b w:val="0"/>
                <w:sz w:val="20"/>
                <w:szCs w:val="20"/>
              </w:rPr>
            </w:pPr>
            <w:r w:rsidRPr="00643652">
              <w:rPr>
                <w:b w:val="0"/>
                <w:sz w:val="20"/>
                <w:szCs w:val="20"/>
              </w:rPr>
              <w:t>Palma de Mallorca (Spanien)</w:t>
            </w:r>
          </w:p>
        </w:tc>
        <w:tc>
          <w:tcPr>
            <w:tcW w:w="1750" w:type="dxa"/>
            <w:vAlign w:val="center"/>
          </w:tcPr>
          <w:p w14:paraId="1D3E28AB"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2:40 h</w:t>
            </w:r>
          </w:p>
        </w:tc>
      </w:tr>
      <w:tr w:rsidR="00773E78" w:rsidRPr="00643652" w14:paraId="020C90E0"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5BAB77C0" w14:textId="77777777" w:rsidR="00773E78" w:rsidRPr="00643652" w:rsidRDefault="00773E78" w:rsidP="000B6E92">
            <w:pPr>
              <w:spacing w:before="40" w:after="40"/>
              <w:jc w:val="left"/>
              <w:rPr>
                <w:b w:val="0"/>
                <w:sz w:val="20"/>
                <w:szCs w:val="20"/>
              </w:rPr>
            </w:pPr>
            <w:r w:rsidRPr="00643652">
              <w:rPr>
                <w:b w:val="0"/>
                <w:sz w:val="20"/>
                <w:szCs w:val="20"/>
              </w:rPr>
              <w:t>Athen (Griechenland)</w:t>
            </w:r>
          </w:p>
        </w:tc>
        <w:tc>
          <w:tcPr>
            <w:tcW w:w="1750" w:type="dxa"/>
            <w:vAlign w:val="center"/>
          </w:tcPr>
          <w:p w14:paraId="5C1DE5F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2:45 h</w:t>
            </w:r>
          </w:p>
        </w:tc>
      </w:tr>
      <w:tr w:rsidR="00773E78" w:rsidRPr="00643652" w14:paraId="0D867C1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71E87D0" w14:textId="77777777" w:rsidR="00773E78" w:rsidRPr="00643652" w:rsidRDefault="00773E78" w:rsidP="000B6E92">
            <w:pPr>
              <w:spacing w:before="40" w:after="40"/>
              <w:jc w:val="left"/>
              <w:rPr>
                <w:b w:val="0"/>
                <w:sz w:val="20"/>
                <w:szCs w:val="20"/>
              </w:rPr>
            </w:pPr>
            <w:r w:rsidRPr="00643652">
              <w:rPr>
                <w:b w:val="0"/>
                <w:sz w:val="20"/>
                <w:szCs w:val="20"/>
              </w:rPr>
              <w:t>Monastir (Tunesien)</w:t>
            </w:r>
          </w:p>
        </w:tc>
        <w:tc>
          <w:tcPr>
            <w:tcW w:w="1750" w:type="dxa"/>
            <w:vAlign w:val="center"/>
          </w:tcPr>
          <w:p w14:paraId="294D1760"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2:55 h</w:t>
            </w:r>
          </w:p>
        </w:tc>
      </w:tr>
      <w:tr w:rsidR="00773E78" w:rsidRPr="00643652" w14:paraId="1F2A8F5B"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B5268DF" w14:textId="77777777" w:rsidR="00773E78" w:rsidRPr="00643652" w:rsidRDefault="00773E78" w:rsidP="000B6E92">
            <w:pPr>
              <w:spacing w:before="40" w:after="40"/>
              <w:jc w:val="left"/>
              <w:rPr>
                <w:b w:val="0"/>
                <w:sz w:val="20"/>
                <w:szCs w:val="20"/>
              </w:rPr>
            </w:pPr>
            <w:r w:rsidRPr="00643652">
              <w:rPr>
                <w:b w:val="0"/>
                <w:sz w:val="20"/>
                <w:szCs w:val="20"/>
              </w:rPr>
              <w:t>Heraklion, Kreta (Griechenland)</w:t>
            </w:r>
          </w:p>
        </w:tc>
        <w:tc>
          <w:tcPr>
            <w:tcW w:w="1750" w:type="dxa"/>
            <w:vAlign w:val="center"/>
          </w:tcPr>
          <w:p w14:paraId="238E24E8"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3:10 h</w:t>
            </w:r>
          </w:p>
        </w:tc>
      </w:tr>
      <w:tr w:rsidR="00773E78" w:rsidRPr="00643652" w14:paraId="1666902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ECA5CF1" w14:textId="77777777" w:rsidR="00773E78" w:rsidRPr="00643652" w:rsidRDefault="00773E78" w:rsidP="000B6E92">
            <w:pPr>
              <w:spacing w:before="40" w:after="40"/>
              <w:jc w:val="left"/>
              <w:rPr>
                <w:b w:val="0"/>
                <w:sz w:val="20"/>
                <w:szCs w:val="20"/>
              </w:rPr>
            </w:pPr>
            <w:r w:rsidRPr="00643652">
              <w:rPr>
                <w:b w:val="0"/>
                <w:sz w:val="20"/>
                <w:szCs w:val="20"/>
              </w:rPr>
              <w:t>Paphos (Zypern)</w:t>
            </w:r>
          </w:p>
        </w:tc>
        <w:tc>
          <w:tcPr>
            <w:tcW w:w="1750" w:type="dxa"/>
            <w:vAlign w:val="center"/>
          </w:tcPr>
          <w:p w14:paraId="745C5CF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3:20 h</w:t>
            </w:r>
          </w:p>
        </w:tc>
      </w:tr>
      <w:tr w:rsidR="00773E78" w:rsidRPr="00643652" w14:paraId="103655C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7B3D7CA" w14:textId="77777777" w:rsidR="00773E78" w:rsidRPr="00643652" w:rsidRDefault="00773E78" w:rsidP="000B6E92">
            <w:pPr>
              <w:spacing w:before="40" w:after="40"/>
              <w:jc w:val="left"/>
              <w:rPr>
                <w:b w:val="0"/>
                <w:sz w:val="20"/>
                <w:szCs w:val="20"/>
              </w:rPr>
            </w:pPr>
            <w:r w:rsidRPr="00643652">
              <w:rPr>
                <w:b w:val="0"/>
                <w:sz w:val="20"/>
                <w:szCs w:val="20"/>
              </w:rPr>
              <w:t>Antalya (Türkei)</w:t>
            </w:r>
          </w:p>
        </w:tc>
        <w:tc>
          <w:tcPr>
            <w:tcW w:w="1750" w:type="dxa"/>
            <w:vAlign w:val="center"/>
          </w:tcPr>
          <w:p w14:paraId="496A5B1D"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3:25 h</w:t>
            </w:r>
          </w:p>
        </w:tc>
      </w:tr>
      <w:tr w:rsidR="00773E78" w:rsidRPr="00643652" w14:paraId="6D84B9A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0F84AE60" w14:textId="77777777" w:rsidR="00773E78" w:rsidRPr="00643652" w:rsidRDefault="00773E78" w:rsidP="000B6E92">
            <w:pPr>
              <w:spacing w:before="40" w:after="40"/>
              <w:jc w:val="left"/>
              <w:rPr>
                <w:b w:val="0"/>
                <w:sz w:val="20"/>
                <w:szCs w:val="20"/>
              </w:rPr>
            </w:pPr>
            <w:r w:rsidRPr="00643652">
              <w:rPr>
                <w:b w:val="0"/>
                <w:sz w:val="20"/>
                <w:szCs w:val="20"/>
              </w:rPr>
              <w:t>Lissabon (Portugal)</w:t>
            </w:r>
          </w:p>
        </w:tc>
        <w:tc>
          <w:tcPr>
            <w:tcW w:w="1750" w:type="dxa"/>
            <w:vAlign w:val="center"/>
          </w:tcPr>
          <w:p w14:paraId="70224382"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3:40 h</w:t>
            </w:r>
          </w:p>
        </w:tc>
      </w:tr>
      <w:tr w:rsidR="00773E78" w:rsidRPr="00643652" w14:paraId="132C748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7D22271" w14:textId="77777777" w:rsidR="00773E78" w:rsidRPr="00643652" w:rsidRDefault="00773E78" w:rsidP="000B6E92">
            <w:pPr>
              <w:spacing w:before="40" w:after="40"/>
              <w:jc w:val="left"/>
              <w:rPr>
                <w:b w:val="0"/>
                <w:sz w:val="20"/>
                <w:szCs w:val="20"/>
              </w:rPr>
            </w:pPr>
            <w:r w:rsidRPr="00643652">
              <w:rPr>
                <w:b w:val="0"/>
                <w:sz w:val="20"/>
                <w:szCs w:val="20"/>
              </w:rPr>
              <w:t>Malaga (Spanien)</w:t>
            </w:r>
          </w:p>
        </w:tc>
        <w:tc>
          <w:tcPr>
            <w:tcW w:w="1750" w:type="dxa"/>
            <w:vAlign w:val="center"/>
          </w:tcPr>
          <w:p w14:paraId="73801181"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3:40 h</w:t>
            </w:r>
          </w:p>
        </w:tc>
      </w:tr>
      <w:tr w:rsidR="00773E78" w:rsidRPr="00643652" w14:paraId="03442D04"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B7E4F68" w14:textId="77777777" w:rsidR="00773E78" w:rsidRPr="00643652" w:rsidRDefault="00773E78" w:rsidP="000B6E92">
            <w:pPr>
              <w:spacing w:before="40" w:after="40"/>
              <w:jc w:val="left"/>
              <w:rPr>
                <w:b w:val="0"/>
                <w:sz w:val="20"/>
                <w:szCs w:val="20"/>
              </w:rPr>
            </w:pPr>
            <w:r w:rsidRPr="00643652">
              <w:rPr>
                <w:b w:val="0"/>
                <w:sz w:val="20"/>
                <w:szCs w:val="20"/>
              </w:rPr>
              <w:t>Casablanca (Marokko)</w:t>
            </w:r>
          </w:p>
        </w:tc>
        <w:tc>
          <w:tcPr>
            <w:tcW w:w="1750" w:type="dxa"/>
            <w:vAlign w:val="center"/>
          </w:tcPr>
          <w:p w14:paraId="27B91AC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4:10 h</w:t>
            </w:r>
          </w:p>
        </w:tc>
      </w:tr>
      <w:tr w:rsidR="00773E78" w:rsidRPr="00643652" w14:paraId="5ECF4CC3"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697FB031" w14:textId="77777777" w:rsidR="00773E78" w:rsidRPr="00643652" w:rsidRDefault="00773E78" w:rsidP="000B6E92">
            <w:pPr>
              <w:spacing w:before="40" w:after="40"/>
              <w:jc w:val="left"/>
              <w:rPr>
                <w:b w:val="0"/>
                <w:sz w:val="20"/>
                <w:szCs w:val="20"/>
              </w:rPr>
            </w:pPr>
            <w:r w:rsidRPr="00643652">
              <w:rPr>
                <w:b w:val="0"/>
                <w:sz w:val="20"/>
                <w:szCs w:val="20"/>
              </w:rPr>
              <w:t>Hurghada (Ägypten)</w:t>
            </w:r>
          </w:p>
        </w:tc>
        <w:tc>
          <w:tcPr>
            <w:tcW w:w="1750" w:type="dxa"/>
            <w:vAlign w:val="center"/>
          </w:tcPr>
          <w:p w14:paraId="62973B6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4:40 h</w:t>
            </w:r>
          </w:p>
        </w:tc>
      </w:tr>
      <w:tr w:rsidR="00773E78" w:rsidRPr="00643652" w14:paraId="2F6556C6"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51C0CD53" w14:textId="77777777" w:rsidR="00773E78" w:rsidRPr="00643652" w:rsidRDefault="00773E78" w:rsidP="000B6E92">
            <w:pPr>
              <w:spacing w:before="40" w:after="40"/>
              <w:jc w:val="left"/>
              <w:rPr>
                <w:b w:val="0"/>
                <w:sz w:val="20"/>
                <w:szCs w:val="20"/>
              </w:rPr>
            </w:pPr>
            <w:r w:rsidRPr="00643652">
              <w:rPr>
                <w:b w:val="0"/>
                <w:sz w:val="20"/>
                <w:szCs w:val="20"/>
              </w:rPr>
              <w:t>Teneriffa (Spanien)</w:t>
            </w:r>
          </w:p>
        </w:tc>
        <w:tc>
          <w:tcPr>
            <w:tcW w:w="1750" w:type="dxa"/>
            <w:vAlign w:val="center"/>
          </w:tcPr>
          <w:p w14:paraId="6C91C5FC"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5:30 h</w:t>
            </w:r>
          </w:p>
        </w:tc>
      </w:tr>
    </w:tbl>
    <w:p w14:paraId="5DBEB814" w14:textId="77777777" w:rsidR="00773E78" w:rsidRDefault="00773E78" w:rsidP="00773E78">
      <w:pPr>
        <w:rPr>
          <w:sz w:val="16"/>
          <w:szCs w:val="16"/>
        </w:rPr>
      </w:pPr>
      <w:r w:rsidRPr="00643652">
        <w:rPr>
          <w:sz w:val="16"/>
          <w:szCs w:val="16"/>
        </w:rPr>
        <w:t>* ungefähre Flugdauer, abhängig vom Flugzeugtyp und den Wetterbedingungen</w:t>
      </w:r>
    </w:p>
    <w:p w14:paraId="78A8C269" w14:textId="77777777" w:rsidR="00773E78" w:rsidRPr="00643652" w:rsidRDefault="00773E78" w:rsidP="00773E78">
      <w:pPr>
        <w:rPr>
          <w:sz w:val="16"/>
          <w:szCs w:val="16"/>
        </w:rPr>
      </w:pPr>
    </w:p>
    <w:p w14:paraId="7D372C9A" w14:textId="77777777" w:rsidR="00773E78" w:rsidRDefault="00773E78" w:rsidP="00773E78">
      <w:pPr>
        <w:pStyle w:val="berschrift3"/>
      </w:pPr>
      <w:r>
        <w:t>Montenegro liegt näher als man denkt</w:t>
      </w:r>
    </w:p>
    <w:p w14:paraId="48B716E4" w14:textId="77777777" w:rsidR="00773E78" w:rsidRDefault="00773E78" w:rsidP="00773E78">
      <w:r>
        <w:t xml:space="preserve">Das kleine Land an der südlichen Adria ist EU-Beitrittskandidat und verzeichnet seit Jahren zunehmend Gäste aus Deutschland. Auf einer Fläche, die etwa der Größe Schleswig-Holsteins entspricht, bietet das Land lange Sandstrände am Mittelmeer und über 2.500 Meter hohe Berge im Hinterland. Ideal also, um in wenigen Tagen viel zu erleben. „In Montenegro müssen sich Reisende nicht für ein Urlaubsthema entscheiden. Das Land bietet eine große Vielfalt – und das in solcher Dichte, dass man mit Ausflügen vieles kennenlernen kann und </w:t>
      </w:r>
      <w:r>
        <w:lastRenderedPageBreak/>
        <w:t xml:space="preserve">nicht jeden Tag den Koffer packen muss“, sagt Vanessa Killer, Senior Commercial Manager für Montenegro bei FTI Touristik. </w:t>
      </w:r>
    </w:p>
    <w:p w14:paraId="32F607EA" w14:textId="77777777" w:rsidR="00773E78" w:rsidRDefault="00773E78" w:rsidP="00773E78">
      <w:r>
        <w:t>Die deutschen Reiseveranstalter haben daher die Angebote für das neue Trendziel weiter ausgebaut. „Montenegro zählt bei der TUI noch zu den Geheimtipps für Wanderer und Naturliebhaber, die hier sowohl die traumhaften Strände als auch die schroffe Bergwelt und die wildromantischen Landschaften schätzen“, berichtet Robin Wilbertz, Leiter des TUI Produktmanagements Kroatien, Montenegro und Slowenien.</w:t>
      </w:r>
    </w:p>
    <w:p w14:paraId="239A62BE" w14:textId="3D89EC6D" w:rsidR="00773E78" w:rsidRPr="00643652" w:rsidRDefault="00773E78" w:rsidP="00773E78">
      <w:r>
        <w:t>Direktflüge werden ab Frankfurt, Düsseldorf, München, Leipzig, Memmingen und Berlin angeboten, unter anderem mit Montenegro Airlines, Ryanair, Eurowings, Laudamotion und Wizzair. Informationen zum Reiseland Montenegro, auch in deutscher Sprache, sind auf der Internetseite der nationalen Tourismusorganisation unter www.montenegro.travel zu finden.</w:t>
      </w:r>
    </w:p>
    <w:p w14:paraId="6FA580FD" w14:textId="77777777" w:rsidR="00773E78" w:rsidRDefault="00773E78" w:rsidP="00773E78">
      <w:pPr>
        <w:spacing w:after="200"/>
        <w:jc w:val="left"/>
        <w:rPr>
          <w:rFonts w:eastAsiaTheme="majorEastAsia" w:cstheme="majorBidi"/>
          <w:b/>
          <w:bCs/>
          <w:color w:val="000000" w:themeColor="text1"/>
          <w:sz w:val="24"/>
        </w:rPr>
      </w:pPr>
    </w:p>
    <w:p w14:paraId="24DFCF23" w14:textId="77777777" w:rsidR="00773E78" w:rsidRDefault="00773E78" w:rsidP="00773E78">
      <w:pPr>
        <w:pStyle w:val="berschrift3"/>
      </w:pPr>
      <w:r>
        <w:t>Hinweis für die Redaktion</w:t>
      </w:r>
    </w:p>
    <w:p w14:paraId="391A2D49" w14:textId="77777777" w:rsidR="00773E78" w:rsidRDefault="00773E78" w:rsidP="00773E78">
      <w:pPr>
        <w:pStyle w:val="Kleingedrucktes"/>
      </w:pPr>
      <w:r>
        <w:t>Download der Infografik a</w:t>
      </w:r>
      <w:r w:rsidRPr="00643652">
        <w:t>ls PNG</w:t>
      </w:r>
      <w:r>
        <w:t xml:space="preserve"> und TIFF, sowie eine</w:t>
      </w:r>
      <w:r w:rsidRPr="00643652">
        <w:t xml:space="preserve"> alternative Infografik in Graustufen:</w:t>
      </w:r>
      <w:r>
        <w:br/>
      </w:r>
      <w:hyperlink r:id="rId40" w:history="1">
        <w:r w:rsidRPr="005C6FFE">
          <w:rPr>
            <w:rStyle w:val="Hyperlink"/>
          </w:rPr>
          <w:t>https://www.dropbox.com/sh/h9ghr98s5wq3omd/AAC55GqtyrA72bsw0ahaHu9Ea?dl=0</w:t>
        </w:r>
      </w:hyperlink>
    </w:p>
    <w:p w14:paraId="3C480C82" w14:textId="77BCBB60" w:rsidR="00773E78" w:rsidRPr="00643652" w:rsidRDefault="00773E78" w:rsidP="00773E78">
      <w:pPr>
        <w:pStyle w:val="Kleingedrucktes"/>
      </w:pPr>
      <w:r w:rsidRPr="00643652">
        <w:t>Die Infografiken erhalten Sie auf Wunsch auch als Adobe Illustrator (AI) Datei. Anfragen bitte an</w:t>
      </w:r>
      <w:r>
        <w:t>:</w:t>
      </w:r>
      <w:r w:rsidRPr="00643652">
        <w:t xml:space="preserve"> </w:t>
      </w:r>
      <w:hyperlink r:id="rId41" w:history="1">
        <w:r w:rsidRPr="00DB4768">
          <w:rPr>
            <w:rStyle w:val="Hyperlink"/>
          </w:rPr>
          <w:t>montenegro@deqom.com</w:t>
        </w:r>
      </w:hyperlink>
      <w:r>
        <w:rPr>
          <w:rStyle w:val="Hyperlink"/>
        </w:rPr>
        <w:tab/>
      </w:r>
      <w:r w:rsidRPr="00643652">
        <w:t xml:space="preserve"> </w:t>
      </w:r>
    </w:p>
    <w:p w14:paraId="3314998A" w14:textId="77777777" w:rsidR="00773E78" w:rsidRPr="00643652" w:rsidRDefault="00773E78" w:rsidP="00773E78">
      <w:pPr>
        <w:pStyle w:val="Kleingedrucktes"/>
      </w:pPr>
      <w:r w:rsidRPr="00643652">
        <w:t>Fotos zu Montenegro finden Sie hier:</w:t>
      </w:r>
      <w:r>
        <w:br/>
      </w:r>
      <w:hyperlink r:id="rId42" w:history="1">
        <w:r w:rsidRPr="00643652">
          <w:rPr>
            <w:rStyle w:val="Hyperlink"/>
          </w:rPr>
          <w:t>https://photos.app.goo.gl/AnAlpNShfhQiZ8FH2</w:t>
        </w:r>
      </w:hyperlink>
    </w:p>
    <w:p w14:paraId="38531375" w14:textId="77777777" w:rsidR="00773E78" w:rsidRDefault="00773E78" w:rsidP="00773E78">
      <w:pPr>
        <w:pStyle w:val="Kleingedrucktes"/>
      </w:pPr>
      <w:r>
        <w:t>Diese Pressemitteilung (als PDF und Word DOCX) sowie das Bildmaterial können Sie herunterladen unter:</w:t>
      </w:r>
      <w:r>
        <w:br/>
      </w:r>
      <w:hyperlink r:id="rId43" w:history="1">
        <w:r w:rsidRPr="005C6FFE">
          <w:rPr>
            <w:rStyle w:val="Hyperlink"/>
          </w:rPr>
          <w:t>https://montenegro.deqom.com/montenegro-naeher-als-man-denkt/</w:t>
        </w:r>
      </w:hyperlink>
      <w:r w:rsidRPr="00A85C6F">
        <w:t xml:space="preserve"> ‎</w:t>
      </w:r>
    </w:p>
    <w:p w14:paraId="30D0B6B4" w14:textId="3628C6B5" w:rsidR="00475990" w:rsidRPr="00475990" w:rsidRDefault="00773E78" w:rsidP="00475990">
      <w:pPr>
        <w:pStyle w:val="Kleingedrucktes"/>
      </w:pPr>
      <w:r w:rsidRPr="002E3CF8">
        <w:t>Detaillierte Informationen zu den Flugverbindungen und Buchung unter</w:t>
      </w:r>
      <w:r>
        <w:t>:</w:t>
      </w:r>
      <w:r w:rsidRPr="002E3CF8">
        <w:t> </w:t>
      </w:r>
    </w:p>
    <w:p w14:paraId="077D4C9E" w14:textId="31EEE74B" w:rsidR="00773E78" w:rsidRPr="00740818" w:rsidRDefault="00475990" w:rsidP="00740818">
      <w:pPr>
        <w:pStyle w:val="Kleingedrucktes"/>
        <w:rPr>
          <w:lang w:val="en-US"/>
        </w:rPr>
      </w:pPr>
      <w:r w:rsidRPr="00740818">
        <w:rPr>
          <w:lang w:val="en-US"/>
        </w:rPr>
        <w:t xml:space="preserve">Montenegro Airlines: </w:t>
      </w:r>
      <w:r w:rsidRPr="00740818">
        <w:rPr>
          <w:lang w:val="en-US"/>
        </w:rPr>
        <w:tab/>
      </w:r>
      <w:hyperlink r:id="rId44" w:history="1">
        <w:r w:rsidR="00740818" w:rsidRPr="00C539EF">
          <w:rPr>
            <w:rStyle w:val="Hyperlink"/>
            <w:lang w:val="en-US"/>
          </w:rPr>
          <w:t>www.montenegroairlines.com/en</w:t>
        </w:r>
      </w:hyperlink>
      <w:r w:rsidR="00740818">
        <w:rPr>
          <w:rStyle w:val="Hyperlink"/>
          <w:lang w:val="en-US"/>
        </w:rPr>
        <w:t xml:space="preserve"> </w:t>
      </w:r>
      <w:r w:rsidRPr="00740818">
        <w:rPr>
          <w:lang w:val="en-US"/>
        </w:rPr>
        <w:br/>
        <w:t xml:space="preserve">Eurowings: </w:t>
      </w:r>
      <w:r w:rsidRPr="00740818">
        <w:rPr>
          <w:lang w:val="en-US"/>
        </w:rPr>
        <w:tab/>
      </w:r>
      <w:r w:rsidRPr="00740818">
        <w:rPr>
          <w:lang w:val="en-US"/>
        </w:rPr>
        <w:tab/>
      </w:r>
      <w:hyperlink r:id="rId45" w:history="1">
        <w:r w:rsidR="00740818" w:rsidRPr="00C539EF">
          <w:rPr>
            <w:rStyle w:val="Hyperlink"/>
            <w:lang w:val="en-US"/>
          </w:rPr>
          <w:t>www.eurowings.com/de.html</w:t>
        </w:r>
      </w:hyperlink>
      <w:r w:rsidR="00740818">
        <w:rPr>
          <w:rStyle w:val="Hyperlink"/>
          <w:color w:val="auto"/>
          <w:lang w:val="en-US"/>
        </w:rPr>
        <w:t xml:space="preserve"> </w:t>
      </w:r>
      <w:r w:rsidRPr="00740818">
        <w:rPr>
          <w:lang w:val="en-US"/>
        </w:rPr>
        <w:br/>
        <w:t xml:space="preserve">Laudamotion: </w:t>
      </w:r>
      <w:r w:rsidRPr="00740818">
        <w:rPr>
          <w:lang w:val="en-US"/>
        </w:rPr>
        <w:tab/>
      </w:r>
      <w:r w:rsidRPr="00740818">
        <w:rPr>
          <w:lang w:val="en-US"/>
        </w:rPr>
        <w:tab/>
      </w:r>
      <w:hyperlink r:id="rId46" w:history="1">
        <w:r w:rsidR="00740818" w:rsidRPr="00C539EF">
          <w:rPr>
            <w:rStyle w:val="Hyperlink"/>
            <w:lang w:val="en-US"/>
          </w:rPr>
          <w:t>www.ryanair.com/la/de/</w:t>
        </w:r>
      </w:hyperlink>
      <w:r w:rsidR="00740818">
        <w:rPr>
          <w:lang w:val="en-US"/>
        </w:rPr>
        <w:t xml:space="preserve"> </w:t>
      </w:r>
      <w:r w:rsidRPr="00740818">
        <w:rPr>
          <w:lang w:val="en-US"/>
        </w:rPr>
        <w:br/>
        <w:t xml:space="preserve">Lufthansa: </w:t>
      </w:r>
      <w:r w:rsidRPr="00740818">
        <w:rPr>
          <w:lang w:val="en-US"/>
        </w:rPr>
        <w:tab/>
      </w:r>
      <w:r w:rsidRPr="00740818">
        <w:rPr>
          <w:lang w:val="en-US"/>
        </w:rPr>
        <w:tab/>
      </w:r>
      <w:hyperlink r:id="rId47" w:history="1">
        <w:r w:rsidR="00740818" w:rsidRPr="00C539EF">
          <w:rPr>
            <w:rStyle w:val="Hyperlink"/>
            <w:lang w:val="en-US"/>
          </w:rPr>
          <w:t>www.lufthansa.com/de/de/homepage</w:t>
        </w:r>
      </w:hyperlink>
      <w:r w:rsidR="00740818">
        <w:rPr>
          <w:lang w:val="en-US"/>
        </w:rPr>
        <w:t xml:space="preserve"> </w:t>
      </w:r>
      <w:r w:rsidRPr="00740818">
        <w:rPr>
          <w:lang w:val="en-US"/>
        </w:rPr>
        <w:br/>
        <w:t xml:space="preserve">Ryanair: </w:t>
      </w:r>
      <w:r w:rsidRPr="00740818">
        <w:rPr>
          <w:lang w:val="en-US"/>
        </w:rPr>
        <w:tab/>
      </w:r>
      <w:r w:rsidRPr="00740818">
        <w:rPr>
          <w:lang w:val="en-US"/>
        </w:rPr>
        <w:tab/>
      </w:r>
      <w:hyperlink r:id="rId48" w:history="1">
        <w:r w:rsidR="00740818" w:rsidRPr="00C539EF">
          <w:rPr>
            <w:rStyle w:val="Hyperlink"/>
            <w:lang w:val="en-US"/>
          </w:rPr>
          <w:t>www.ryanair.com/de/de/</w:t>
        </w:r>
      </w:hyperlink>
      <w:r w:rsidR="00740818">
        <w:rPr>
          <w:rStyle w:val="Hyperlink"/>
          <w:color w:val="auto"/>
          <w:lang w:val="en-US"/>
        </w:rPr>
        <w:t xml:space="preserve"> </w:t>
      </w:r>
      <w:r w:rsidRPr="00740818">
        <w:rPr>
          <w:lang w:val="en-US"/>
        </w:rPr>
        <w:t xml:space="preserve"> </w:t>
      </w:r>
      <w:r w:rsidRPr="00740818">
        <w:rPr>
          <w:lang w:val="en-US"/>
        </w:rPr>
        <w:br/>
        <w:t xml:space="preserve">Wizz Air: </w:t>
      </w:r>
      <w:r w:rsidRPr="00740818">
        <w:rPr>
          <w:lang w:val="en-US"/>
        </w:rPr>
        <w:tab/>
      </w:r>
      <w:r w:rsidRPr="00740818">
        <w:rPr>
          <w:lang w:val="en-US"/>
        </w:rPr>
        <w:tab/>
      </w:r>
      <w:hyperlink r:id="rId49" w:anchor="/" w:history="1">
        <w:r w:rsidR="00740818" w:rsidRPr="00C539EF">
          <w:rPr>
            <w:rStyle w:val="Hyperlink"/>
            <w:lang w:val="en-US"/>
          </w:rPr>
          <w:t>www.wizzair.com/de-de#/</w:t>
        </w:r>
      </w:hyperlink>
      <w:r w:rsidR="00740818">
        <w:rPr>
          <w:rStyle w:val="Hyperlink"/>
          <w:color w:val="auto"/>
          <w:lang w:val="en-US"/>
        </w:rPr>
        <w:t xml:space="preserve"> </w:t>
      </w:r>
      <w:r w:rsidRPr="00740818">
        <w:rPr>
          <w:lang w:val="en-US"/>
        </w:rPr>
        <w:t xml:space="preserve"> </w:t>
      </w:r>
      <w:r w:rsidR="00773E78" w:rsidRPr="00740818">
        <w:rPr>
          <w:lang w:val="en-US"/>
        </w:rPr>
        <w:br w:type="page"/>
      </w:r>
    </w:p>
    <w:p w14:paraId="0C692A69" w14:textId="77777777" w:rsidR="00E32214" w:rsidRPr="001361A5" w:rsidRDefault="00E32214" w:rsidP="00E32214">
      <w:pPr>
        <w:pStyle w:val="berschrift2"/>
      </w:pPr>
      <w:bookmarkStart w:id="23" w:name="_Toc2072244"/>
      <w:r w:rsidRPr="001361A5">
        <w:lastRenderedPageBreak/>
        <w:t>Hollywood in Montenegro</w:t>
      </w:r>
      <w:bookmarkEnd w:id="23"/>
    </w:p>
    <w:p w14:paraId="398CBECF" w14:textId="77777777" w:rsidR="00E32214" w:rsidRPr="00D23015" w:rsidRDefault="00E32214" w:rsidP="00E32214">
      <w:pPr>
        <w:pStyle w:val="berschrift3"/>
      </w:pPr>
      <w:r w:rsidRPr="00D23015">
        <w:t>Auf den Spuren von Brad Pitt, Karl May &amp; Co.</w:t>
      </w:r>
    </w:p>
    <w:p w14:paraId="55783278" w14:textId="77777777" w:rsidR="00E32214" w:rsidRPr="00D23015" w:rsidRDefault="00E32214" w:rsidP="00E32214">
      <w:pPr>
        <w:pStyle w:val="Bildunterschrift"/>
        <w:jc w:val="left"/>
      </w:pPr>
      <w:r>
        <w:rPr>
          <w:noProof/>
        </w:rPr>
        <w:drawing>
          <wp:inline distT="0" distB="0" distL="0" distR="0" wp14:anchorId="27D78C94" wp14:editId="1338C2A4">
            <wp:extent cx="5708072" cy="38150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61206-ma1_mamula_6.jpg"/>
                    <pic:cNvPicPr/>
                  </pic:nvPicPr>
                  <pic:blipFill>
                    <a:blip r:embed="rId50">
                      <a:extLst>
                        <a:ext uri="{28A0092B-C50C-407E-A947-70E740481C1C}">
                          <a14:useLocalDpi xmlns:a14="http://schemas.microsoft.com/office/drawing/2010/main" val="0"/>
                        </a:ext>
                      </a:extLst>
                    </a:blip>
                    <a:stretch>
                      <a:fillRect/>
                    </a:stretch>
                  </pic:blipFill>
                  <pic:spPr>
                    <a:xfrm>
                      <a:off x="0" y="0"/>
                      <a:ext cx="5729733" cy="3829492"/>
                    </a:xfrm>
                    <a:prstGeom prst="rect">
                      <a:avLst/>
                    </a:prstGeom>
                  </pic:spPr>
                </pic:pic>
              </a:graphicData>
            </a:graphic>
          </wp:inline>
        </w:drawing>
      </w:r>
      <w:r w:rsidRPr="00D23015">
        <w:br/>
      </w:r>
      <w:r>
        <w:t>Ein Drehort für die Neuverfilmung des Klassikers Papillon war die kleine Insel Mamula am Eingang zur Bucht von Kotor in Montenegro</w:t>
      </w:r>
      <w:r w:rsidRPr="00D23015">
        <w:t xml:space="preserve">. </w:t>
      </w:r>
      <w:r w:rsidRPr="005E062D">
        <w:t>Foto: NTO Montenegro</w:t>
      </w:r>
      <w:r>
        <w:t>/</w:t>
      </w:r>
      <w:r w:rsidRPr="003E37FC">
        <w:t>Ljubo Gamulin</w:t>
      </w:r>
    </w:p>
    <w:p w14:paraId="7F350F64" w14:textId="77777777" w:rsidR="00E32214" w:rsidRPr="004D0E73" w:rsidRDefault="00E32214" w:rsidP="004D0E73">
      <w:pPr>
        <w:pStyle w:val="Intro0"/>
      </w:pPr>
      <w:r w:rsidRPr="004D0E73">
        <w:t>Spätestens seitdem James Bond in Casino Royale Bösewichte durch Montenegro jagte, ist das kleine Land an der südlichen Adriaküste bei Filmfans in aller Munde. Ein kleines Detail wird dabei oft übersehen: Der Film wurde gar nicht in Montenegro gedreht. Meistens ist es allerdings umgekehrt. Szenen, die im „Land der schwarzen Berge“ gedreht wurden, sollen in ganz anderen Ländern der Welt spielen. So auch in der jüngsten Neuverfilmung des Klassikers Papillon, der diesen Sommer in den Kinos läuft. Bei einer Rundreise durch Montenegro lassen sich Spuren aus diesem und zahlreichen anderen Filmen der letzten sechs Jahrzehnte entdecken.</w:t>
      </w:r>
    </w:p>
    <w:p w14:paraId="319C5B73" w14:textId="77777777" w:rsidR="00E32214" w:rsidRDefault="00E32214" w:rsidP="004D0E73">
      <w:r w:rsidRPr="00D23015">
        <w:t>In den sechziger Jahren sorgten die Karl-May-Filme für volle Kinos. Gedreht wurde im damaligen Jugoslawien. Für vier Filme der Reihe fanden die Produzenten im heutigen Montenegro die passende Kulisse. Schauspieler Lex Barker ritt in der Anfangsszene als Old Shatterhand</w:t>
      </w:r>
      <w:r>
        <w:t>,</w:t>
      </w:r>
      <w:r w:rsidRPr="00D23015">
        <w:t xml:space="preserve"> im gleichnamigen Film</w:t>
      </w:r>
      <w:r>
        <w:t>,</w:t>
      </w:r>
      <w:r w:rsidRPr="00D23015">
        <w:t xml:space="preserve"> an der Seite von Winnetou-Legende Pierre Brice. Diese </w:t>
      </w:r>
      <w:r w:rsidRPr="00D23015">
        <w:lastRenderedPageBreak/>
        <w:t>und weitere Szene</w:t>
      </w:r>
      <w:r>
        <w:t>n</w:t>
      </w:r>
      <w:r w:rsidRPr="00D23015">
        <w:t xml:space="preserve"> wurden in der Gemeinde Ulcinj im Süden des Landes aufgenommen. Statt in der Prärie standen die Planwagen </w:t>
      </w:r>
      <w:r>
        <w:t>im</w:t>
      </w:r>
      <w:r w:rsidRPr="00D23015">
        <w:t xml:space="preserve"> Nachtlager </w:t>
      </w:r>
      <w:r>
        <w:t>auf einer</w:t>
      </w:r>
      <w:r w:rsidRPr="00D23015">
        <w:t xml:space="preserve"> Ebene hinter Ulcinj und bei den Dörfern in der Nähe des Sees Šasko jezero wurde </w:t>
      </w:r>
      <w:r>
        <w:t>der</w:t>
      </w:r>
      <w:r w:rsidRPr="00D23015">
        <w:t xml:space="preserve"> Treck </w:t>
      </w:r>
      <w:r>
        <w:t xml:space="preserve">der Armee </w:t>
      </w:r>
      <w:r w:rsidRPr="00D23015">
        <w:t xml:space="preserve">von Indianern angegriffen. </w:t>
      </w:r>
    </w:p>
    <w:p w14:paraId="566D28D0" w14:textId="77777777" w:rsidR="00E32214" w:rsidRDefault="00E32214" w:rsidP="004D0E73">
      <w:r>
        <w:t xml:space="preserve">Wer sich heute im Restaurant an den sogenannten Niagara-Fällen bei Podgorica einen Kaffee gönnt, muss sich keine Sorgen machen in eine Schießerei mit mexikanischen Rebellen zu geraten. Diese Szene aus </w:t>
      </w:r>
      <w:r w:rsidRPr="00D23015">
        <w:t>„Die Pyramide des Sonnengottes“</w:t>
      </w:r>
      <w:r>
        <w:t xml:space="preserve"> wurde, wie viele weitere, im Gebiet Ć</w:t>
      </w:r>
      <w:r w:rsidRPr="005D7912">
        <w:t xml:space="preserve">emovsko </w:t>
      </w:r>
      <w:r>
        <w:t>P</w:t>
      </w:r>
      <w:r w:rsidRPr="005D7912">
        <w:t xml:space="preserve">olje </w:t>
      </w:r>
      <w:r>
        <w:t>zwischen der Hauptstadt des Landes und</w:t>
      </w:r>
      <w:r w:rsidRPr="005D7912">
        <w:t xml:space="preserve"> Tuzi</w:t>
      </w:r>
      <w:r>
        <w:t xml:space="preserve"> gedreht. Auch in </w:t>
      </w:r>
      <w:r w:rsidRPr="00D23015">
        <w:t>„Der Schatz der Azteken“</w:t>
      </w:r>
      <w:r>
        <w:t xml:space="preserve"> wurde das Gebiet für Aufnahmen genutzt. Die weitläufige Ebene hat sich seit den Dreharbeiten allerdings erheblich weiterentwickelt. In den sechziger Jahren noch karg und steinig, ist es heute der größte zusammenhängende Weingarten Europas und erweckt eher den Eindruck einer grünen Oase.</w:t>
      </w:r>
    </w:p>
    <w:p w14:paraId="34C38BD4" w14:textId="77777777" w:rsidR="00E32214" w:rsidRDefault="00E32214" w:rsidP="004D0E73">
      <w:r>
        <w:t xml:space="preserve">Besonders erfolgreich war auch </w:t>
      </w:r>
      <w:r w:rsidRPr="00D23015">
        <w:t xml:space="preserve">„Der Schut“ </w:t>
      </w:r>
      <w:r>
        <w:t xml:space="preserve">aus dem Jahr 1964. </w:t>
      </w:r>
      <w:r w:rsidRPr="00D23015">
        <w:t>Die ersten Minuten</w:t>
      </w:r>
      <w:r>
        <w:t xml:space="preserve"> </w:t>
      </w:r>
      <w:r w:rsidRPr="00D23015">
        <w:t>zeigen die malerische Küste bei Petrovac. Aber auch der Skadarsee</w:t>
      </w:r>
      <w:r>
        <w:t>, die Ebenen rund um die Hauptstadt Podgorica</w:t>
      </w:r>
      <w:r w:rsidRPr="00D23015">
        <w:t xml:space="preserve"> und vor allem die Morača-Schlucht </w:t>
      </w:r>
      <w:r>
        <w:t>sind in dem Streifen zu sehen. Für Karl-May-Fans lohnt sich eine Reise nach Montenegro also allemal.</w:t>
      </w:r>
    </w:p>
    <w:p w14:paraId="4CD81CCE" w14:textId="77777777" w:rsidR="00E32214" w:rsidRPr="00D23015" w:rsidRDefault="00E32214" w:rsidP="004D0E73">
      <w:r>
        <w:t>Durch</w:t>
      </w:r>
      <w:r w:rsidRPr="00D23015">
        <w:t xml:space="preserve"> die Morača-Schlucht führt der Weg </w:t>
      </w:r>
      <w:r>
        <w:t xml:space="preserve">weiter </w:t>
      </w:r>
      <w:r w:rsidRPr="00D23015">
        <w:t xml:space="preserve">in den Norden des Landes. </w:t>
      </w:r>
      <w:r>
        <w:t xml:space="preserve">Dort durchschneidet die Tara-Schlucht, die tiefste Schlucht Europas, die Landschaft und bildet eine von der Natur geschaffene Kulisse, die ihresgleichen sucht. In dieser Szenerie stand </w:t>
      </w:r>
      <w:r w:rsidRPr="00D23015">
        <w:t xml:space="preserve">Harrison Ford </w:t>
      </w:r>
      <w:r>
        <w:t>1978 in</w:t>
      </w:r>
      <w:r w:rsidRPr="00D23015">
        <w:t xml:space="preserve"> </w:t>
      </w:r>
      <w:r>
        <w:t>„</w:t>
      </w:r>
      <w:r w:rsidRPr="00D23015">
        <w:t>Der wilde Haufen von Navarone</w:t>
      </w:r>
      <w:r>
        <w:t xml:space="preserve">“ als </w:t>
      </w:r>
      <w:r w:rsidRPr="004330B2">
        <w:t>Lieutenant Colonel Mike Barnsby</w:t>
      </w:r>
      <w:r>
        <w:t xml:space="preserve"> vor der Kamera. Der Film spielt während des Zweiten Weltkriegs und handelt von einer britischen Spezialeinheit, die eine strategisch wichtige Brücke sprengen soll. Die Brücke, die am Ende der Geschichte zerstört wird ist die </w:t>
      </w:r>
      <w:r w:rsidRPr="00D23015">
        <w:t>Đurđevića-Tara-Brücke</w:t>
      </w:r>
      <w:r>
        <w:t xml:space="preserve"> im Nationalpark Durmitor. Aber natürlich geschieht dies nur im Film. Tatsächlich hat die inzwischen etwas betagte Brücke die Dreharbeiten schadlos überstanden und ist heute ein beliebter Fotostopp für Touristen.</w:t>
      </w:r>
    </w:p>
    <w:p w14:paraId="19D5EE0B" w14:textId="77777777" w:rsidR="00E32214" w:rsidRDefault="00E32214" w:rsidP="004D0E73">
      <w:r>
        <w:t>Zurück an die Küste Montenegros. Adrien Brody und Rachel Weisz machten auf ihrer Reise um die Welt in „Brothers Bloom“ aus dem Jahr 2008 in Montenegro Station. Tatsächlich darf das montenegrinische Bühnenbild hier sich selbst darstellen. Doch dann wird aus dem großen Strand im Süden des Landes im Nu ein Ort in Mexiko. Der Film entstand insbesondere in Ulcinj und Petrovac, aber auch in Budva. Mit seinen Stränden und seinem Nachtleben ist es das touristische Zentrum des Landes. Kaum jemand erinnert sich heute noch, dass die lieblichen Altstadtgassen 1969 als Drehort für den Kinderfilm „</w:t>
      </w:r>
      <w:r w:rsidRPr="00C551FC">
        <w:t>Pippi in Taka-Tuka-Land</w:t>
      </w:r>
      <w:r>
        <w:t xml:space="preserve">“ dienten. </w:t>
      </w:r>
    </w:p>
    <w:p w14:paraId="3F19E25B" w14:textId="77777777" w:rsidR="00E32214" w:rsidRDefault="00E32214" w:rsidP="004D0E73">
      <w:r>
        <w:lastRenderedPageBreak/>
        <w:t>Im Jahr 2008 wurde mit der</w:t>
      </w:r>
      <w:r w:rsidRPr="00D23015">
        <w:t xml:space="preserve"> Neuverfilmung </w:t>
      </w:r>
      <w:r>
        <w:t>von „</w:t>
      </w:r>
      <w:r w:rsidRPr="00D23015">
        <w:t>Die rote Zora</w:t>
      </w:r>
      <w:r>
        <w:t xml:space="preserve">“ ein weiterer Kinderfilm in Montenegro gedreht.  Die Produzenten freuten sich über die Ursprünglichkeit der Region und wählten das kleine Städtchen Perast für die Produktion aus. Wer den Film genau anschaut, wird neben der Bucht von Kotor auch noch einige andere Stellen der montenegrinischen Küste wiedererkennen. Ebenso beim </w:t>
      </w:r>
      <w:r w:rsidRPr="00E20928">
        <w:t>Traumschiff</w:t>
      </w:r>
      <w:r>
        <w:t>, das</w:t>
      </w:r>
      <w:r w:rsidRPr="00E20928">
        <w:t xml:space="preserve"> </w:t>
      </w:r>
      <w:r>
        <w:t>bei</w:t>
      </w:r>
      <w:r w:rsidRPr="00E20928">
        <w:t xml:space="preserve"> </w:t>
      </w:r>
      <w:r>
        <w:t xml:space="preserve">einer „Kreuzfahrt ins Glück“ den Anker in der Bucht auswarf. </w:t>
      </w:r>
    </w:p>
    <w:p w14:paraId="5F0D860A" w14:textId="77777777" w:rsidR="00E32214" w:rsidRPr="00D23015" w:rsidRDefault="00E32214" w:rsidP="004D0E73">
      <w:r>
        <w:t>Die Bucht von Kotor ist Unesco-Weltkulturerbe und hat es den Filmemachern besonders angetan. So wurde zum Beispiel d</w:t>
      </w:r>
      <w:r w:rsidRPr="00E20928">
        <w:t xml:space="preserve">ie Shakespeare-Verfilmung </w:t>
      </w:r>
      <w:r>
        <w:t>„</w:t>
      </w:r>
      <w:r w:rsidRPr="00E20928">
        <w:t>Coriolanus</w:t>
      </w:r>
      <w:r>
        <w:t>“</w:t>
      </w:r>
      <w:r w:rsidRPr="00E20928">
        <w:t xml:space="preserve"> mit Ralph Fiennes</w:t>
      </w:r>
      <w:r>
        <w:t xml:space="preserve"> in den engen Gassen der Altstadt von Kotor gedreht.</w:t>
      </w:r>
      <w:r w:rsidRPr="00A8113C">
        <w:t xml:space="preserve"> </w:t>
      </w:r>
      <w:r>
        <w:t xml:space="preserve">Aber auch andere Superstars standen dort schon auf dem Set. </w:t>
      </w:r>
      <w:r w:rsidRPr="00D23015">
        <w:t>Kein geringer</w:t>
      </w:r>
      <w:r>
        <w:t>er</w:t>
      </w:r>
      <w:r w:rsidRPr="00D23015">
        <w:t xml:space="preserve"> als Brad Pitt spielte in „The Dark Side of the Sun“ eine seiner ersten Rollen überhaupt. </w:t>
      </w:r>
      <w:r>
        <w:t xml:space="preserve">Angeblich bekam er damals eine Gage von 1.500 Dollar. Die Dreharbeiten dafür fanden 1988 in Kotor statt. </w:t>
      </w:r>
      <w:r w:rsidRPr="00D23015">
        <w:t xml:space="preserve">Der Film selbst war </w:t>
      </w:r>
      <w:r>
        <w:t xml:space="preserve">übrigens </w:t>
      </w:r>
      <w:r w:rsidRPr="00D23015">
        <w:t>ein Flop und wurde erst neun Jahre nach</w:t>
      </w:r>
      <w:r>
        <w:t xml:space="preserve"> der Fertigstellung</w:t>
      </w:r>
      <w:r w:rsidRPr="00D23015">
        <w:t xml:space="preserve">, </w:t>
      </w:r>
      <w:r>
        <w:t xml:space="preserve">als </w:t>
      </w:r>
      <w:r w:rsidRPr="00D23015">
        <w:t>Pitt längst ein Star war, veröffentlicht. Am Drehort hat es sicher nicht gelegen.</w:t>
      </w:r>
    </w:p>
    <w:p w14:paraId="279EC410" w14:textId="0AECAFB2" w:rsidR="00E32214" w:rsidRPr="00E32214" w:rsidRDefault="00E32214" w:rsidP="004D0E73">
      <w:r w:rsidRPr="00D23015">
        <w:t xml:space="preserve">Und um noch </w:t>
      </w:r>
      <w:r>
        <w:t>ein</w:t>
      </w:r>
      <w:r w:rsidRPr="00D23015">
        <w:t>mal den Bogen zurück zu James Bond zu spannen</w:t>
      </w:r>
      <w:r>
        <w:t>:</w:t>
      </w:r>
      <w:r w:rsidRPr="00D23015">
        <w:t xml:space="preserve"> Auch wenn bisher kein Bond-Film im Land gedreht wurde, so hat zumindest ein Bond-Darsteller wieder den Weg nach Montenegro gefunden. Pierce Brosnan durfte 2013 bei den Dreharbeiten zu „The November Man“ die montenegrinische Küste genießen</w:t>
      </w:r>
      <w:r>
        <w:t>. V</w:t>
      </w:r>
      <w:r w:rsidRPr="00D23015">
        <w:t xml:space="preserve">on </w:t>
      </w:r>
      <w:r>
        <w:t xml:space="preserve">ihrer schönsten Seite zeigen sich im Hintergrund die Straßen und Cafés von </w:t>
      </w:r>
      <w:r w:rsidRPr="00D23015">
        <w:t>Herceg Novi</w:t>
      </w:r>
      <w:r>
        <w:t>, Petrovac</w:t>
      </w:r>
      <w:r w:rsidRPr="00D23015">
        <w:t xml:space="preserve"> </w:t>
      </w:r>
      <w:r>
        <w:t xml:space="preserve">und </w:t>
      </w:r>
      <w:r w:rsidRPr="00D23015">
        <w:t>Perast</w:t>
      </w:r>
      <w:r>
        <w:t>. Und der traumhafte Anblick von</w:t>
      </w:r>
      <w:r w:rsidRPr="00D23015">
        <w:t xml:space="preserve"> Sveti Stefan </w:t>
      </w:r>
      <w:r>
        <w:t>von der Adria aus weckt sicher das Fernweh für die nächste Reise nach Montenegro. Ein paar Anregungen, wie man die Zeit bis dahin auf dem Sofa überbücken kann gibt es jetzt ja</w:t>
      </w:r>
      <w:r w:rsidRPr="00D23015">
        <w:t>.</w:t>
      </w:r>
      <w:r>
        <w:t xml:space="preserve"> </w:t>
      </w:r>
    </w:p>
    <w:p w14:paraId="10D46079" w14:textId="77777777" w:rsidR="00E32214" w:rsidRPr="00D23015" w:rsidRDefault="00E32214" w:rsidP="00E32214">
      <w:pPr>
        <w:pStyle w:val="berschrift3"/>
      </w:pPr>
      <w:r w:rsidRPr="00D23015">
        <w:t>Hinweis für die Redaktion</w:t>
      </w:r>
    </w:p>
    <w:p w14:paraId="061A721F" w14:textId="5B6B9AC9" w:rsidR="00E32214" w:rsidRDefault="00E32214" w:rsidP="00E32214">
      <w:pPr>
        <w:pStyle w:val="Kleingedrucktes"/>
        <w:numPr>
          <w:ilvl w:val="0"/>
          <w:numId w:val="14"/>
        </w:numPr>
      </w:pPr>
      <w:r>
        <w:t>Diese Story-Idee (als PDF und Word DOCX) sowie das Bildmaterial können Sie herunterladen unter:</w:t>
      </w:r>
      <w:r>
        <w:br/>
      </w:r>
      <w:hyperlink r:id="rId51" w:history="1">
        <w:r w:rsidRPr="00DB4768">
          <w:rPr>
            <w:rStyle w:val="Hyperlink"/>
          </w:rPr>
          <w:t>https://montenegro.deqom.com/hollywood-in-montenegro/</w:t>
        </w:r>
      </w:hyperlink>
    </w:p>
    <w:p w14:paraId="3F98B45A" w14:textId="77777777" w:rsidR="00E32214" w:rsidRPr="000114EE" w:rsidRDefault="00E32214" w:rsidP="00E32214">
      <w:pPr>
        <w:pStyle w:val="Kleingedrucktes"/>
        <w:numPr>
          <w:ilvl w:val="0"/>
          <w:numId w:val="14"/>
        </w:numPr>
      </w:pPr>
      <w:r w:rsidRPr="000114EE">
        <w:t>Text: Karsten Schöpfer für die Nationale Tourismusorganisation von Montenegro</w:t>
      </w:r>
    </w:p>
    <w:p w14:paraId="3E85C073" w14:textId="77777777" w:rsidR="00E32214" w:rsidRPr="00D23015" w:rsidRDefault="00E32214" w:rsidP="00E32214">
      <w:pPr>
        <w:pStyle w:val="Listenabsatz"/>
        <w:numPr>
          <w:ilvl w:val="0"/>
          <w:numId w:val="14"/>
        </w:numPr>
        <w:spacing w:line="276" w:lineRule="auto"/>
        <w:rPr>
          <w:sz w:val="18"/>
          <w:szCs w:val="18"/>
        </w:rPr>
      </w:pPr>
      <w:r w:rsidRPr="00D23015">
        <w:rPr>
          <w:sz w:val="18"/>
          <w:szCs w:val="18"/>
        </w:rPr>
        <w:t>Diese und weitere Fotos zur Story-Idee:</w:t>
      </w:r>
    </w:p>
    <w:p w14:paraId="2C34C1FD" w14:textId="77777777" w:rsidR="00E32214" w:rsidRPr="00DE25D5" w:rsidRDefault="000340D6" w:rsidP="00E32214">
      <w:pPr>
        <w:pStyle w:val="Listenabsatz"/>
        <w:numPr>
          <w:ilvl w:val="1"/>
          <w:numId w:val="14"/>
        </w:numPr>
        <w:spacing w:line="276" w:lineRule="auto"/>
        <w:rPr>
          <w:rStyle w:val="Hyperlink"/>
          <w:color w:val="auto"/>
          <w:sz w:val="18"/>
          <w:szCs w:val="18"/>
        </w:rPr>
      </w:pPr>
      <w:hyperlink r:id="rId52" w:history="1">
        <w:r w:rsidR="00E32214" w:rsidRPr="00452732">
          <w:rPr>
            <w:rStyle w:val="Hyperlink"/>
            <w:sz w:val="18"/>
            <w:szCs w:val="18"/>
          </w:rPr>
          <w:t>https://www.dropbox.com/sh/ivgjhz8thhmbyww/AACA3Ch6fc9Z5eStb9ghvd_6a?dl=0</w:t>
        </w:r>
      </w:hyperlink>
    </w:p>
    <w:p w14:paraId="125A63CF" w14:textId="6FC42E24" w:rsidR="0037387D" w:rsidRDefault="00E32214" w:rsidP="000B6E92">
      <w:pPr>
        <w:pStyle w:val="Listenabsatz"/>
        <w:numPr>
          <w:ilvl w:val="1"/>
          <w:numId w:val="14"/>
        </w:numPr>
        <w:spacing w:line="276" w:lineRule="auto"/>
      </w:pPr>
      <w:r w:rsidRPr="00773E78">
        <w:rPr>
          <w:sz w:val="18"/>
          <w:szCs w:val="18"/>
        </w:rPr>
        <w:t>Fotoauswahl (zur freien Nutzung in Verbindung mit einem redaktionellen Beitrag)</w:t>
      </w:r>
      <w:r w:rsidRPr="00AC356F">
        <w:t xml:space="preserve"> </w:t>
      </w:r>
    </w:p>
    <w:p w14:paraId="542B070D" w14:textId="73E25B61" w:rsidR="0072220B" w:rsidRDefault="0072220B" w:rsidP="0072220B">
      <w:pPr>
        <w:spacing w:line="276" w:lineRule="auto"/>
      </w:pPr>
    </w:p>
    <w:p w14:paraId="4DD88735" w14:textId="06C7D68C" w:rsidR="0072220B" w:rsidRDefault="0072220B">
      <w:pPr>
        <w:spacing w:after="200" w:line="276" w:lineRule="auto"/>
        <w:jc w:val="left"/>
      </w:pPr>
      <w:r>
        <w:br w:type="page"/>
      </w:r>
    </w:p>
    <w:p w14:paraId="4762CCA8" w14:textId="77777777" w:rsidR="0072220B" w:rsidRDefault="0072220B" w:rsidP="0072220B">
      <w:pPr>
        <w:spacing w:line="276" w:lineRule="auto"/>
        <w:sectPr w:rsidR="0072220B" w:rsidSect="0037387D">
          <w:headerReference w:type="default" r:id="rId53"/>
          <w:footerReference w:type="even" r:id="rId54"/>
          <w:footerReference w:type="default" r:id="rId55"/>
          <w:headerReference w:type="first" r:id="rId56"/>
          <w:footerReference w:type="first" r:id="rId57"/>
          <w:pgSz w:w="11906" w:h="16838"/>
          <w:pgMar w:top="1417" w:right="1417" w:bottom="1134" w:left="1417" w:header="708" w:footer="624" w:gutter="0"/>
          <w:cols w:space="708"/>
          <w:titlePg/>
          <w:docGrid w:linePitch="360"/>
        </w:sectPr>
      </w:pPr>
    </w:p>
    <w:p w14:paraId="0538FD9E" w14:textId="0D48D690" w:rsidR="0072220B" w:rsidRDefault="0072220B" w:rsidP="0072220B">
      <w:pPr>
        <w:pStyle w:val="StandardHeader"/>
        <w:rPr>
          <w:b/>
        </w:rPr>
      </w:pPr>
      <w:r>
        <w:rPr>
          <w:b/>
          <w:noProof/>
        </w:rPr>
        <w:lastRenderedPageBreak/>
        <w:drawing>
          <wp:inline distT="0" distB="0" distL="0" distR="0" wp14:anchorId="3E5C142D" wp14:editId="29394F8E">
            <wp:extent cx="5760720" cy="1756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OCG-jednoredni-DE.eps"/>
                    <pic:cNvPicPr/>
                  </pic:nvPicPr>
                  <pic:blipFill>
                    <a:blip r:embed="rId58">
                      <a:extLst>
                        <a:ext uri="{28A0092B-C50C-407E-A947-70E740481C1C}">
                          <a14:useLocalDpi xmlns:a14="http://schemas.microsoft.com/office/drawing/2010/main" val="0"/>
                        </a:ext>
                      </a:extLst>
                    </a:blip>
                    <a:stretch>
                      <a:fillRect/>
                    </a:stretch>
                  </pic:blipFill>
                  <pic:spPr>
                    <a:xfrm>
                      <a:off x="0" y="0"/>
                      <a:ext cx="5760720" cy="1756410"/>
                    </a:xfrm>
                    <a:prstGeom prst="rect">
                      <a:avLst/>
                    </a:prstGeom>
                  </pic:spPr>
                </pic:pic>
              </a:graphicData>
            </a:graphic>
          </wp:inline>
        </w:drawing>
      </w:r>
    </w:p>
    <w:p w14:paraId="4CD3CC0E" w14:textId="211240F1" w:rsidR="0072220B" w:rsidRDefault="0072220B" w:rsidP="0072220B">
      <w:pPr>
        <w:pStyle w:val="StandardHeader"/>
        <w:rPr>
          <w:b/>
        </w:rPr>
      </w:pPr>
    </w:p>
    <w:p w14:paraId="545226D4" w14:textId="359933BE" w:rsidR="0072220B" w:rsidRDefault="0072220B" w:rsidP="0072220B">
      <w:pPr>
        <w:pStyle w:val="StandardHeader"/>
        <w:rPr>
          <w:b/>
        </w:rPr>
      </w:pPr>
    </w:p>
    <w:p w14:paraId="5162D6CA" w14:textId="57D6EA42" w:rsidR="0072220B" w:rsidRDefault="0072220B" w:rsidP="0072220B">
      <w:pPr>
        <w:pStyle w:val="StandardHeader"/>
        <w:rPr>
          <w:b/>
        </w:rPr>
      </w:pPr>
    </w:p>
    <w:p w14:paraId="6AE5CEE0" w14:textId="0D3E4C9B" w:rsidR="0072220B" w:rsidRDefault="0072220B" w:rsidP="0072220B">
      <w:pPr>
        <w:pStyle w:val="StandardHeader"/>
        <w:rPr>
          <w:b/>
        </w:rPr>
      </w:pPr>
    </w:p>
    <w:p w14:paraId="2A0D9912" w14:textId="66B61B4F" w:rsidR="0072220B" w:rsidRDefault="0072220B" w:rsidP="0072220B">
      <w:pPr>
        <w:pStyle w:val="StandardHeader"/>
        <w:rPr>
          <w:b/>
        </w:rPr>
      </w:pPr>
    </w:p>
    <w:p w14:paraId="73428262" w14:textId="5990DDE4" w:rsidR="0072220B" w:rsidRDefault="0072220B" w:rsidP="0072220B">
      <w:pPr>
        <w:pStyle w:val="StandardHeader"/>
        <w:rPr>
          <w:b/>
        </w:rPr>
      </w:pPr>
    </w:p>
    <w:p w14:paraId="259D4A13" w14:textId="1E2F7101" w:rsidR="0072220B" w:rsidRDefault="0072220B" w:rsidP="0072220B">
      <w:pPr>
        <w:pStyle w:val="StandardHeader"/>
        <w:rPr>
          <w:b/>
        </w:rPr>
      </w:pPr>
    </w:p>
    <w:p w14:paraId="290A756B" w14:textId="114754A7" w:rsidR="0072220B" w:rsidRPr="0072220B" w:rsidRDefault="0072220B" w:rsidP="0072220B">
      <w:pPr>
        <w:pStyle w:val="StandardHeader"/>
        <w:jc w:val="both"/>
        <w:rPr>
          <w:b/>
          <w:sz w:val="24"/>
        </w:rPr>
      </w:pPr>
    </w:p>
    <w:p w14:paraId="279C15A8" w14:textId="304FE680" w:rsidR="0072220B" w:rsidRDefault="0072220B" w:rsidP="0072220B">
      <w:pPr>
        <w:pStyle w:val="StandardHeader"/>
        <w:rPr>
          <w:b/>
        </w:rPr>
      </w:pPr>
    </w:p>
    <w:p w14:paraId="044A97C4" w14:textId="3CACF6D2" w:rsidR="0072220B" w:rsidRDefault="0072220B" w:rsidP="0072220B">
      <w:pPr>
        <w:pStyle w:val="StandardHeader"/>
        <w:rPr>
          <w:b/>
        </w:rPr>
      </w:pPr>
    </w:p>
    <w:p w14:paraId="5285AE1B" w14:textId="6D751726" w:rsidR="0072220B" w:rsidRDefault="0072220B" w:rsidP="0072220B">
      <w:pPr>
        <w:pStyle w:val="StandardHeader"/>
        <w:rPr>
          <w:b/>
        </w:rPr>
      </w:pPr>
    </w:p>
    <w:p w14:paraId="400608BD" w14:textId="4289FEEC" w:rsidR="0072220B" w:rsidRDefault="0072220B" w:rsidP="0072220B">
      <w:pPr>
        <w:pStyle w:val="StandardHeader"/>
        <w:rPr>
          <w:b/>
        </w:rPr>
      </w:pPr>
    </w:p>
    <w:p w14:paraId="4305696B" w14:textId="41AA04DD" w:rsidR="0072220B" w:rsidRDefault="0072220B" w:rsidP="0072220B">
      <w:pPr>
        <w:pStyle w:val="StandardHeader"/>
        <w:rPr>
          <w:b/>
        </w:rPr>
      </w:pPr>
    </w:p>
    <w:p w14:paraId="328967B4" w14:textId="5C5C40ED" w:rsidR="0072220B" w:rsidRDefault="0072220B" w:rsidP="0072220B">
      <w:pPr>
        <w:pStyle w:val="StandardHeader"/>
        <w:rPr>
          <w:b/>
        </w:rPr>
      </w:pPr>
    </w:p>
    <w:p w14:paraId="5A33AA73" w14:textId="0B1EDC44" w:rsidR="0072220B" w:rsidRDefault="0072220B" w:rsidP="0072220B">
      <w:pPr>
        <w:pStyle w:val="StandardHeader"/>
        <w:rPr>
          <w:b/>
        </w:rPr>
      </w:pPr>
    </w:p>
    <w:p w14:paraId="39F4D20E" w14:textId="002B2327" w:rsidR="0072220B" w:rsidRDefault="0072220B" w:rsidP="0072220B">
      <w:pPr>
        <w:pStyle w:val="StandardHeader"/>
        <w:rPr>
          <w:b/>
        </w:rPr>
      </w:pPr>
    </w:p>
    <w:p w14:paraId="11F04E43" w14:textId="4AF71192" w:rsidR="0072220B" w:rsidRDefault="0072220B" w:rsidP="0072220B">
      <w:pPr>
        <w:pStyle w:val="StandardHeader"/>
        <w:rPr>
          <w:b/>
        </w:rPr>
      </w:pPr>
    </w:p>
    <w:p w14:paraId="0369DCD9" w14:textId="0F4A2F7A" w:rsidR="0072220B" w:rsidRDefault="0072220B" w:rsidP="0072220B">
      <w:pPr>
        <w:pStyle w:val="StandardHeader"/>
        <w:rPr>
          <w:b/>
        </w:rPr>
      </w:pPr>
    </w:p>
    <w:p w14:paraId="2C0C091A" w14:textId="77777777" w:rsidR="0072220B" w:rsidRDefault="0072220B" w:rsidP="0072220B">
      <w:pPr>
        <w:pStyle w:val="StandardHeader"/>
        <w:rPr>
          <w:b/>
        </w:rPr>
      </w:pPr>
    </w:p>
    <w:p w14:paraId="424C1D92" w14:textId="77777777" w:rsidR="0072220B" w:rsidRDefault="0072220B" w:rsidP="0072220B">
      <w:pPr>
        <w:pStyle w:val="StandardHeader"/>
        <w:rPr>
          <w:b/>
        </w:rPr>
      </w:pPr>
    </w:p>
    <w:p w14:paraId="18891A62" w14:textId="5EC5D8D2" w:rsidR="0072220B" w:rsidRDefault="0072220B" w:rsidP="0072220B">
      <w:pPr>
        <w:pStyle w:val="StandardHeader"/>
        <w:rPr>
          <w:b/>
        </w:rPr>
      </w:pPr>
    </w:p>
    <w:p w14:paraId="671BEB78" w14:textId="35254C1C" w:rsidR="0072220B" w:rsidRDefault="0072220B" w:rsidP="0072220B">
      <w:pPr>
        <w:pStyle w:val="StandardHeader"/>
        <w:rPr>
          <w:b/>
        </w:rPr>
      </w:pPr>
    </w:p>
    <w:p w14:paraId="4F38C0AD" w14:textId="4F448FD4" w:rsidR="0072220B" w:rsidRDefault="0072220B" w:rsidP="0072220B">
      <w:pPr>
        <w:pStyle w:val="StandardHeader"/>
        <w:jc w:val="center"/>
        <w:rPr>
          <w:b/>
        </w:rPr>
      </w:pPr>
    </w:p>
    <w:p w14:paraId="144E8FD6" w14:textId="24F0B3B9" w:rsidR="0072220B" w:rsidRDefault="0072220B" w:rsidP="0072220B">
      <w:pPr>
        <w:pStyle w:val="StandardHeader"/>
        <w:rPr>
          <w:b/>
        </w:rPr>
      </w:pPr>
    </w:p>
    <w:p w14:paraId="412B95C7" w14:textId="401DB767" w:rsidR="0072220B" w:rsidRDefault="0072220B" w:rsidP="0072220B">
      <w:pPr>
        <w:pStyle w:val="StandardHeader"/>
        <w:rPr>
          <w:b/>
        </w:rPr>
      </w:pPr>
    </w:p>
    <w:p w14:paraId="4F11C887" w14:textId="7846C246" w:rsidR="0072220B" w:rsidRDefault="0072220B" w:rsidP="0072220B">
      <w:pPr>
        <w:pStyle w:val="StandardHeader"/>
        <w:rPr>
          <w:b/>
        </w:rPr>
      </w:pPr>
    </w:p>
    <w:p w14:paraId="4D97F276" w14:textId="593D7C98" w:rsidR="0072220B" w:rsidRDefault="0072220B" w:rsidP="0072220B">
      <w:pPr>
        <w:pStyle w:val="StandardHeader"/>
        <w:rPr>
          <w:b/>
        </w:rPr>
      </w:pPr>
    </w:p>
    <w:p w14:paraId="26E1CA5B" w14:textId="3F1CD78E" w:rsidR="0072220B" w:rsidRDefault="0072220B" w:rsidP="0072220B">
      <w:pPr>
        <w:pStyle w:val="StandardHeader"/>
        <w:rPr>
          <w:b/>
        </w:rPr>
      </w:pPr>
    </w:p>
    <w:p w14:paraId="50863BE6" w14:textId="77777777" w:rsidR="0072220B" w:rsidRDefault="0072220B" w:rsidP="0072220B">
      <w:pPr>
        <w:pStyle w:val="StandardHeader"/>
        <w:rPr>
          <w:b/>
        </w:rPr>
      </w:pPr>
    </w:p>
    <w:p w14:paraId="78859E11" w14:textId="16ADB555" w:rsidR="0072220B" w:rsidRPr="00A1798D" w:rsidRDefault="0072220B" w:rsidP="0072220B">
      <w:pPr>
        <w:pStyle w:val="StandardHeader"/>
      </w:pPr>
      <w:r w:rsidRPr="00062065">
        <w:rPr>
          <w:b/>
        </w:rPr>
        <w:t>Nationale Tourismusorganisation von Montenegro</w:t>
      </w:r>
      <w:r>
        <w:br/>
        <w:t>Marka Miljanova 17</w:t>
      </w:r>
      <w:r>
        <w:br/>
      </w:r>
      <w:r w:rsidRPr="00815DE5">
        <w:rPr>
          <w:lang w:val="en-US"/>
        </w:rPr>
        <w:t>81000 Podgorica, Montenegro</w:t>
      </w:r>
    </w:p>
    <w:p w14:paraId="390DF2D4" w14:textId="77777777" w:rsidR="0072220B" w:rsidRDefault="0072220B" w:rsidP="0072220B">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B7E679E" w14:textId="6C44DFA7" w:rsidR="0072220B" w:rsidRPr="00190F7C" w:rsidRDefault="0072220B" w:rsidP="0072220B">
      <w:pPr>
        <w:pStyle w:val="StandardHeader"/>
      </w:pPr>
      <w:r>
        <w:rPr>
          <w:lang w:val="it-IT"/>
        </w:rPr>
        <w:t>E-Mail: info</w:t>
      </w:r>
      <w:r w:rsidRPr="00D4284C">
        <w:rPr>
          <w:lang w:val="it-IT"/>
        </w:rPr>
        <w:t>@montenegro.travel</w:t>
      </w:r>
      <w:r w:rsidRPr="00D4284C">
        <w:rPr>
          <w:lang w:val="it-IT"/>
        </w:rPr>
        <w:br/>
      </w:r>
      <w:r w:rsidRPr="00062065">
        <w:rPr>
          <w:b/>
          <w:lang w:val="it-IT"/>
        </w:rPr>
        <w:t>www.montenegro.travel</w:t>
      </w:r>
    </w:p>
    <w:sectPr w:rsidR="0072220B" w:rsidRPr="00190F7C" w:rsidSect="0037387D">
      <w:headerReference w:type="first" r:id="rId59"/>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C4162" w14:textId="77777777" w:rsidR="000340D6" w:rsidRDefault="000340D6" w:rsidP="000C2C0B">
      <w:r>
        <w:separator/>
      </w:r>
    </w:p>
  </w:endnote>
  <w:endnote w:type="continuationSeparator" w:id="0">
    <w:p w14:paraId="70FA6327" w14:textId="77777777" w:rsidR="000340D6" w:rsidRDefault="000340D6"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EF1801" w:rsidRDefault="00EF180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EF1801" w:rsidRDefault="00EF180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EF1801" w:rsidRPr="0037387D" w:rsidRDefault="00EF180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EF1801" w:rsidRDefault="00EF180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1AACF6D2" w:rsidR="00EF1801" w:rsidRPr="0037387D" w:rsidRDefault="00EF1801" w:rsidP="0037387D">
    <w:pPr>
      <w:pStyle w:val="Fuzeile"/>
      <w:ind w:right="360"/>
      <w:rPr>
        <w:color w:val="7F7F7F" w:themeColor="text1" w:themeTint="80"/>
        <w:sz w:val="18"/>
        <w:szCs w:val="18"/>
      </w:rPr>
    </w:pP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97F47" w14:textId="77777777" w:rsidR="000340D6" w:rsidRDefault="000340D6" w:rsidP="000C2C0B">
      <w:r>
        <w:separator/>
      </w:r>
    </w:p>
  </w:footnote>
  <w:footnote w:type="continuationSeparator" w:id="0">
    <w:p w14:paraId="1D758110" w14:textId="77777777" w:rsidR="000340D6" w:rsidRDefault="000340D6"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EF1801" w:rsidRPr="00A1798D" w:rsidRDefault="00EF1801"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6C088B62" w14:textId="77777777" w:rsidR="00EF1801" w:rsidRDefault="00EF1801"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EF1801" w:rsidRDefault="00EF1801"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EF1801" w:rsidRPr="004138D3" w:rsidRDefault="00EF1801"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EF1801" w:rsidRPr="00A1798D" w:rsidRDefault="00EF180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25C2B4D9" w14:textId="77777777" w:rsidR="00EF1801" w:rsidRDefault="00EF180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EF1801" w:rsidRDefault="00EF180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EF1801" w:rsidRDefault="00EF1801" w:rsidP="004138D3">
    <w:pPr>
      <w:pStyle w:val="StandardHeader"/>
      <w:rPr>
        <w:rStyle w:val="Hyperlink"/>
        <w:rFonts w:cs="Arial"/>
        <w:b/>
        <w:sz w:val="20"/>
        <w:szCs w:val="2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39DE" w14:textId="77777777" w:rsidR="00EF1801" w:rsidRDefault="00EF180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05pt;height:21.05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EA6D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4812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A401E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62202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24E6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F5250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46AB6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9A2CE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90D0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5D0FF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121B2E"/>
    <w:multiLevelType w:val="hybridMultilevel"/>
    <w:tmpl w:val="484617F6"/>
    <w:lvl w:ilvl="0" w:tplc="5C2459AA">
      <w:numFmt w:val="bullet"/>
      <w:lvlText w:val="*"/>
      <w:lvlJc w:val="left"/>
      <w:pPr>
        <w:ind w:left="720" w:hanging="360"/>
      </w:pPr>
      <w:rPr>
        <w:rFonts w:ascii="Arial" w:eastAsiaTheme="minorHAnsi" w:hAnsi="Arial" w:cs="Arial" w:hint="default"/>
        <w:b w:val="0"/>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14EE"/>
    <w:rsid w:val="00011953"/>
    <w:rsid w:val="000273BB"/>
    <w:rsid w:val="000312A4"/>
    <w:rsid w:val="00032A6F"/>
    <w:rsid w:val="000340D6"/>
    <w:rsid w:val="00041483"/>
    <w:rsid w:val="00062065"/>
    <w:rsid w:val="00070CC8"/>
    <w:rsid w:val="000A3156"/>
    <w:rsid w:val="000B4CCF"/>
    <w:rsid w:val="000B6E92"/>
    <w:rsid w:val="000C2C0B"/>
    <w:rsid w:val="000D5198"/>
    <w:rsid w:val="000E1958"/>
    <w:rsid w:val="000F0A1E"/>
    <w:rsid w:val="000F7EFA"/>
    <w:rsid w:val="00106663"/>
    <w:rsid w:val="00125685"/>
    <w:rsid w:val="0013465F"/>
    <w:rsid w:val="001361A5"/>
    <w:rsid w:val="00137038"/>
    <w:rsid w:val="00177D34"/>
    <w:rsid w:val="001815D5"/>
    <w:rsid w:val="00190F7C"/>
    <w:rsid w:val="001A636B"/>
    <w:rsid w:val="001B0821"/>
    <w:rsid w:val="001C1A2F"/>
    <w:rsid w:val="001C31CB"/>
    <w:rsid w:val="001D4088"/>
    <w:rsid w:val="001F4828"/>
    <w:rsid w:val="001F6F64"/>
    <w:rsid w:val="00211A6A"/>
    <w:rsid w:val="00211BC6"/>
    <w:rsid w:val="0021282C"/>
    <w:rsid w:val="00215A84"/>
    <w:rsid w:val="00235F5B"/>
    <w:rsid w:val="00251A98"/>
    <w:rsid w:val="00252626"/>
    <w:rsid w:val="00254A8B"/>
    <w:rsid w:val="00260A54"/>
    <w:rsid w:val="0026392E"/>
    <w:rsid w:val="00266F88"/>
    <w:rsid w:val="002A79E5"/>
    <w:rsid w:val="002D6D2E"/>
    <w:rsid w:val="002E3CF8"/>
    <w:rsid w:val="002F17A1"/>
    <w:rsid w:val="002F36D2"/>
    <w:rsid w:val="003015D7"/>
    <w:rsid w:val="003031CF"/>
    <w:rsid w:val="00306345"/>
    <w:rsid w:val="00325A1D"/>
    <w:rsid w:val="00332239"/>
    <w:rsid w:val="0033280E"/>
    <w:rsid w:val="0033321B"/>
    <w:rsid w:val="00335F46"/>
    <w:rsid w:val="003473D6"/>
    <w:rsid w:val="0036586E"/>
    <w:rsid w:val="003726A6"/>
    <w:rsid w:val="0037387D"/>
    <w:rsid w:val="00376F95"/>
    <w:rsid w:val="00380788"/>
    <w:rsid w:val="00396F23"/>
    <w:rsid w:val="003B5F2F"/>
    <w:rsid w:val="003C1006"/>
    <w:rsid w:val="003F093B"/>
    <w:rsid w:val="003F17BC"/>
    <w:rsid w:val="003F6FE2"/>
    <w:rsid w:val="004054CD"/>
    <w:rsid w:val="00405B46"/>
    <w:rsid w:val="004138D3"/>
    <w:rsid w:val="004144AC"/>
    <w:rsid w:val="00415870"/>
    <w:rsid w:val="00423268"/>
    <w:rsid w:val="00424F1D"/>
    <w:rsid w:val="004313B1"/>
    <w:rsid w:val="0046143C"/>
    <w:rsid w:val="00475633"/>
    <w:rsid w:val="00475990"/>
    <w:rsid w:val="0049008C"/>
    <w:rsid w:val="00493B42"/>
    <w:rsid w:val="00495739"/>
    <w:rsid w:val="004C5289"/>
    <w:rsid w:val="004C5A13"/>
    <w:rsid w:val="004D0E73"/>
    <w:rsid w:val="004E4A00"/>
    <w:rsid w:val="004F12E8"/>
    <w:rsid w:val="00516B2E"/>
    <w:rsid w:val="0052743E"/>
    <w:rsid w:val="00565FAD"/>
    <w:rsid w:val="005732C4"/>
    <w:rsid w:val="00575417"/>
    <w:rsid w:val="00587230"/>
    <w:rsid w:val="00593A0B"/>
    <w:rsid w:val="005B0966"/>
    <w:rsid w:val="005B224B"/>
    <w:rsid w:val="005B7B4D"/>
    <w:rsid w:val="005C49E3"/>
    <w:rsid w:val="006011CA"/>
    <w:rsid w:val="006014C8"/>
    <w:rsid w:val="006045AA"/>
    <w:rsid w:val="006052F0"/>
    <w:rsid w:val="006143D4"/>
    <w:rsid w:val="0062614D"/>
    <w:rsid w:val="0064460E"/>
    <w:rsid w:val="006501ED"/>
    <w:rsid w:val="00651D00"/>
    <w:rsid w:val="00651E23"/>
    <w:rsid w:val="00654AA4"/>
    <w:rsid w:val="00657D1D"/>
    <w:rsid w:val="00665788"/>
    <w:rsid w:val="006947AB"/>
    <w:rsid w:val="006B6B6B"/>
    <w:rsid w:val="006C1151"/>
    <w:rsid w:val="006D115E"/>
    <w:rsid w:val="006D4857"/>
    <w:rsid w:val="006F53E3"/>
    <w:rsid w:val="007022CA"/>
    <w:rsid w:val="00702C8A"/>
    <w:rsid w:val="00703DC8"/>
    <w:rsid w:val="00704DC6"/>
    <w:rsid w:val="007057A8"/>
    <w:rsid w:val="00711748"/>
    <w:rsid w:val="0071379C"/>
    <w:rsid w:val="00721D6F"/>
    <w:rsid w:val="0072220B"/>
    <w:rsid w:val="00725DC6"/>
    <w:rsid w:val="007326B0"/>
    <w:rsid w:val="00740818"/>
    <w:rsid w:val="00743A63"/>
    <w:rsid w:val="00773E78"/>
    <w:rsid w:val="00777BDF"/>
    <w:rsid w:val="00785D32"/>
    <w:rsid w:val="007C6799"/>
    <w:rsid w:val="007D2555"/>
    <w:rsid w:val="007D40A9"/>
    <w:rsid w:val="007E3122"/>
    <w:rsid w:val="007F006E"/>
    <w:rsid w:val="008036E3"/>
    <w:rsid w:val="00803FA8"/>
    <w:rsid w:val="00815DE5"/>
    <w:rsid w:val="00820D06"/>
    <w:rsid w:val="00841F7E"/>
    <w:rsid w:val="00845754"/>
    <w:rsid w:val="008569CB"/>
    <w:rsid w:val="00861D6D"/>
    <w:rsid w:val="008843EA"/>
    <w:rsid w:val="008C5B64"/>
    <w:rsid w:val="008F174C"/>
    <w:rsid w:val="008F30F0"/>
    <w:rsid w:val="0091666B"/>
    <w:rsid w:val="009167C3"/>
    <w:rsid w:val="00930630"/>
    <w:rsid w:val="00953EB0"/>
    <w:rsid w:val="00956206"/>
    <w:rsid w:val="00982F41"/>
    <w:rsid w:val="00996E6A"/>
    <w:rsid w:val="009A7D29"/>
    <w:rsid w:val="009B05E9"/>
    <w:rsid w:val="009B18D7"/>
    <w:rsid w:val="009B340F"/>
    <w:rsid w:val="009B379C"/>
    <w:rsid w:val="009B7198"/>
    <w:rsid w:val="009D6E8C"/>
    <w:rsid w:val="00A0101D"/>
    <w:rsid w:val="00A11654"/>
    <w:rsid w:val="00A13832"/>
    <w:rsid w:val="00A1798D"/>
    <w:rsid w:val="00A22377"/>
    <w:rsid w:val="00A26D16"/>
    <w:rsid w:val="00A33A3D"/>
    <w:rsid w:val="00A3581B"/>
    <w:rsid w:val="00A41BD9"/>
    <w:rsid w:val="00A644DA"/>
    <w:rsid w:val="00A65238"/>
    <w:rsid w:val="00A67488"/>
    <w:rsid w:val="00A90A1D"/>
    <w:rsid w:val="00AB1EB0"/>
    <w:rsid w:val="00AB4412"/>
    <w:rsid w:val="00AC5062"/>
    <w:rsid w:val="00AD03C8"/>
    <w:rsid w:val="00AD0AB9"/>
    <w:rsid w:val="00AD27E8"/>
    <w:rsid w:val="00AE1A8C"/>
    <w:rsid w:val="00AE4969"/>
    <w:rsid w:val="00AF2498"/>
    <w:rsid w:val="00B15A17"/>
    <w:rsid w:val="00B82E0C"/>
    <w:rsid w:val="00B84444"/>
    <w:rsid w:val="00B90C9A"/>
    <w:rsid w:val="00BC3F33"/>
    <w:rsid w:val="00BC7318"/>
    <w:rsid w:val="00BC7DA4"/>
    <w:rsid w:val="00BD487F"/>
    <w:rsid w:val="00BE3D4F"/>
    <w:rsid w:val="00BF6E1E"/>
    <w:rsid w:val="00C3744D"/>
    <w:rsid w:val="00C4068B"/>
    <w:rsid w:val="00C420AF"/>
    <w:rsid w:val="00C720B6"/>
    <w:rsid w:val="00C7225D"/>
    <w:rsid w:val="00C760A0"/>
    <w:rsid w:val="00C84996"/>
    <w:rsid w:val="00C86E69"/>
    <w:rsid w:val="00C87B93"/>
    <w:rsid w:val="00C9032F"/>
    <w:rsid w:val="00CA2C07"/>
    <w:rsid w:val="00CA7EC9"/>
    <w:rsid w:val="00CE365C"/>
    <w:rsid w:val="00CE54E7"/>
    <w:rsid w:val="00CF3FED"/>
    <w:rsid w:val="00CF64E7"/>
    <w:rsid w:val="00CF75D8"/>
    <w:rsid w:val="00D35B1B"/>
    <w:rsid w:val="00D55003"/>
    <w:rsid w:val="00D604A7"/>
    <w:rsid w:val="00D960E1"/>
    <w:rsid w:val="00DB1BF3"/>
    <w:rsid w:val="00E048D6"/>
    <w:rsid w:val="00E1257D"/>
    <w:rsid w:val="00E20A16"/>
    <w:rsid w:val="00E27532"/>
    <w:rsid w:val="00E32214"/>
    <w:rsid w:val="00E45997"/>
    <w:rsid w:val="00E45D67"/>
    <w:rsid w:val="00E51C3F"/>
    <w:rsid w:val="00E5276C"/>
    <w:rsid w:val="00E671F9"/>
    <w:rsid w:val="00E7558F"/>
    <w:rsid w:val="00E80181"/>
    <w:rsid w:val="00E90AEA"/>
    <w:rsid w:val="00E97EAF"/>
    <w:rsid w:val="00EA12EA"/>
    <w:rsid w:val="00ED0B27"/>
    <w:rsid w:val="00EF1801"/>
    <w:rsid w:val="00F0251B"/>
    <w:rsid w:val="00F17861"/>
    <w:rsid w:val="00F24770"/>
    <w:rsid w:val="00F302BC"/>
    <w:rsid w:val="00F445A1"/>
    <w:rsid w:val="00F56EF4"/>
    <w:rsid w:val="00F646A9"/>
    <w:rsid w:val="00F67928"/>
    <w:rsid w:val="00F73690"/>
    <w:rsid w:val="00F753D3"/>
    <w:rsid w:val="00F76948"/>
    <w:rsid w:val="00FA1E83"/>
    <w:rsid w:val="00FA6F88"/>
    <w:rsid w:val="00FB2BDE"/>
    <w:rsid w:val="00FB6F39"/>
    <w:rsid w:val="00FC1802"/>
    <w:rsid w:val="00FD198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0E73"/>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493B42"/>
    <w:pPr>
      <w:spacing w:after="0" w:line="240" w:lineRule="auto"/>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 w:type="paragraph" w:customStyle="1" w:styleId="Kleingedrucktes">
    <w:name w:val="Kleingedrucktes"/>
    <w:basedOn w:val="Standard"/>
    <w:qFormat/>
    <w:rsid w:val="008843EA"/>
    <w:pPr>
      <w:spacing w:line="276" w:lineRule="auto"/>
      <w:jc w:val="left"/>
    </w:pPr>
    <w:rPr>
      <w:sz w:val="18"/>
      <w:szCs w:val="18"/>
    </w:rPr>
  </w:style>
  <w:style w:type="table" w:styleId="Gitternetztabelle4Akzent3">
    <w:name w:val="Grid Table 4 Accent 3"/>
    <w:basedOn w:val="NormaleTabelle"/>
    <w:uiPriority w:val="49"/>
    <w:rsid w:val="008843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tro0">
    <w:name w:val="@Intro"/>
    <w:basedOn w:val="Standard"/>
    <w:qFormat/>
    <w:rsid w:val="000114EE"/>
    <w:rPr>
      <w:b/>
    </w:rPr>
  </w:style>
  <w:style w:type="character" w:styleId="BesuchterLink">
    <w:name w:val="FollowedHyperlink"/>
    <w:basedOn w:val="Absatz-Standardschriftart"/>
    <w:uiPriority w:val="99"/>
    <w:semiHidden/>
    <w:unhideWhenUsed/>
    <w:rsid w:val="00E32214"/>
    <w:rPr>
      <w:color w:val="800080" w:themeColor="followedHyperlink"/>
      <w:u w:val="single"/>
    </w:rPr>
  </w:style>
  <w:style w:type="table" w:customStyle="1" w:styleId="Tabellenraster1">
    <w:name w:val="Tabellenraster1"/>
    <w:basedOn w:val="NormaleTabelle"/>
    <w:next w:val="Tabellenraster"/>
    <w:uiPriority w:val="59"/>
    <w:rsid w:val="00575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 - Text"/>
    <w:basedOn w:val="Standard"/>
    <w:qFormat/>
    <w:rsid w:val="002F17A1"/>
  </w:style>
  <w:style w:type="paragraph" w:styleId="KeinLeerraum">
    <w:name w:val="No Spacing"/>
    <w:uiPriority w:val="1"/>
    <w:qFormat/>
    <w:rsid w:val="00740818"/>
    <w:pPr>
      <w:spacing w:after="0" w:line="240" w:lineRule="auto"/>
      <w:jc w:val="both"/>
    </w:pPr>
    <w:rPr>
      <w:rFonts w:ascii="Arial" w:hAnsi="Arial"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6715759">
      <w:bodyDiv w:val="1"/>
      <w:marLeft w:val="0"/>
      <w:marRight w:val="0"/>
      <w:marTop w:val="0"/>
      <w:marBottom w:val="0"/>
      <w:divBdr>
        <w:top w:val="none" w:sz="0" w:space="0" w:color="auto"/>
        <w:left w:val="none" w:sz="0" w:space="0" w:color="auto"/>
        <w:bottom w:val="none" w:sz="0" w:space="0" w:color="auto"/>
        <w:right w:val="none" w:sz="0" w:space="0" w:color="auto"/>
      </w:divBdr>
    </w:div>
    <w:div w:id="4603059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66134726">
      <w:bodyDiv w:val="1"/>
      <w:marLeft w:val="0"/>
      <w:marRight w:val="0"/>
      <w:marTop w:val="0"/>
      <w:marBottom w:val="0"/>
      <w:divBdr>
        <w:top w:val="none" w:sz="0" w:space="0" w:color="auto"/>
        <w:left w:val="none" w:sz="0" w:space="0" w:color="auto"/>
        <w:bottom w:val="none" w:sz="0" w:space="0" w:color="auto"/>
        <w:right w:val="none" w:sz="0" w:space="0" w:color="auto"/>
      </w:divBdr>
    </w:div>
    <w:div w:id="188446701">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22335316">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89243555">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678386934">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15441633">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interest.com/seemontenegro" TargetMode="External"/><Relationship Id="rId26" Type="http://schemas.openxmlformats.org/officeDocument/2006/relationships/hyperlink" Target="https://montenegro.deqom.com/itb-montenegro-neu-2019/" TargetMode="Externa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hyperlink" Target="http://www.wizzair.com/de-de" TargetMode="External"/><Relationship Id="rId42" Type="http://schemas.openxmlformats.org/officeDocument/2006/relationships/hyperlink" Target="https://photos.app.goo.gl/AnAlpNShfhQiZ8FH2" TargetMode="External"/><Relationship Id="rId47" Type="http://schemas.openxmlformats.org/officeDocument/2006/relationships/hyperlink" Target="http://www.lufthansa.com/de/de/homepage" TargetMode="External"/><Relationship Id="rId50" Type="http://schemas.openxmlformats.org/officeDocument/2006/relationships/image" Target="media/image16.jp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Montenegro" TargetMode="External"/><Relationship Id="rId29" Type="http://schemas.openxmlformats.org/officeDocument/2006/relationships/hyperlink" Target="http://www.montenegroairlines.com/en" TargetMode="External"/><Relationship Id="rId11" Type="http://schemas.openxmlformats.org/officeDocument/2006/relationships/image" Target="media/image3.png"/><Relationship Id="rId24" Type="http://schemas.openxmlformats.org/officeDocument/2006/relationships/hyperlink" Target="mailto:andri.stanovic@montenegro.travel" TargetMode="External"/><Relationship Id="rId32" Type="http://schemas.openxmlformats.org/officeDocument/2006/relationships/hyperlink" Target="http://www.lufthansa.com/de/de/homepage" TargetMode="External"/><Relationship Id="rId37" Type="http://schemas.openxmlformats.org/officeDocument/2006/relationships/hyperlink" Target="https://montenegro.deqom.com/wo-die-goetter-schlafen/" TargetMode="External"/><Relationship Id="rId40" Type="http://schemas.openxmlformats.org/officeDocument/2006/relationships/hyperlink" Target="https://www.dropbox.com/sh/h9ghr98s5wq3omd/AAC55GqtyrA72bsw0ahaHu9Ea?dl=0" TargetMode="External"/><Relationship Id="rId45" Type="http://schemas.openxmlformats.org/officeDocument/2006/relationships/hyperlink" Target="http://www.eurowings.com/de.html" TargetMode="External"/><Relationship Id="rId53" Type="http://schemas.openxmlformats.org/officeDocument/2006/relationships/header" Target="header1.xml"/><Relationship Id="rId58" Type="http://schemas.openxmlformats.org/officeDocument/2006/relationships/image" Target="media/image18.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hyperlink" Target="https://montenegro.deqom.com/achtzig-kilometer-hochgefuehl/" TargetMode="External"/><Relationship Id="rId30" Type="http://schemas.openxmlformats.org/officeDocument/2006/relationships/hyperlink" Target="http://www.eurowings.com/de.html" TargetMode="External"/><Relationship Id="rId35" Type="http://schemas.openxmlformats.org/officeDocument/2006/relationships/image" Target="media/image13.emf"/><Relationship Id="rId43" Type="http://schemas.openxmlformats.org/officeDocument/2006/relationships/hyperlink" Target="https://montenegro.deqom.com/montenegro-naeher-als-man-denkt/" TargetMode="External"/><Relationship Id="rId48" Type="http://schemas.openxmlformats.org/officeDocument/2006/relationships/hyperlink" Target="http://www.ryanair.com/de/de/" TargetMode="External"/><Relationship Id="rId56" Type="http://schemas.openxmlformats.org/officeDocument/2006/relationships/header" Target="header2.xml"/><Relationship Id="rId8" Type="http://schemas.openxmlformats.org/officeDocument/2006/relationships/hyperlink" Target="http://mediaportal.montenegro.travel" TargetMode="External"/><Relationship Id="rId51" Type="http://schemas.openxmlformats.org/officeDocument/2006/relationships/hyperlink" Target="https://montenegro.deqom.com/hollywood-in-montenegro/" TargetMode="External"/><Relationship Id="rId3" Type="http://schemas.openxmlformats.org/officeDocument/2006/relationships/styles" Target="styl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www.ryanair.com/de/de/" TargetMode="External"/><Relationship Id="rId38" Type="http://schemas.openxmlformats.org/officeDocument/2006/relationships/hyperlink" Target="https://www.dropbox.com/sh/9mnsbwtkx7yd77m/AAAfG6aM1XycYxU-KY0TC6f-a?dl=0" TargetMode="External"/><Relationship Id="rId46" Type="http://schemas.openxmlformats.org/officeDocument/2006/relationships/hyperlink" Target="http://www.ryanair.com/la/de/" TargetMode="External"/><Relationship Id="rId59" Type="http://schemas.openxmlformats.org/officeDocument/2006/relationships/header" Target="header3.xml"/><Relationship Id="rId20" Type="http://schemas.openxmlformats.org/officeDocument/2006/relationships/hyperlink" Target="http://www.linkedin.com/in/montenegrotravel" TargetMode="External"/><Relationship Id="rId41" Type="http://schemas.openxmlformats.org/officeDocument/2006/relationships/hyperlink" Target="mailto:montenegro@deqom.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emf"/><Relationship Id="rId36" Type="http://schemas.openxmlformats.org/officeDocument/2006/relationships/image" Target="media/image14.jpeg"/><Relationship Id="rId49" Type="http://schemas.openxmlformats.org/officeDocument/2006/relationships/hyperlink" Target="http://www.wizzair.com/de-de" TargetMode="External"/><Relationship Id="rId57" Type="http://schemas.openxmlformats.org/officeDocument/2006/relationships/footer" Target="footer3.xml"/><Relationship Id="rId10" Type="http://schemas.openxmlformats.org/officeDocument/2006/relationships/hyperlink" Target="https://www.facebook.com/See.Montenegro" TargetMode="External"/><Relationship Id="rId31" Type="http://schemas.openxmlformats.org/officeDocument/2006/relationships/hyperlink" Target="http://www.ryanair.com/la/de/" TargetMode="External"/><Relationship Id="rId44" Type="http://schemas.openxmlformats.org/officeDocument/2006/relationships/hyperlink" Target="http://www.montenegroairlines.com/en" TargetMode="External"/><Relationship Id="rId52" Type="http://schemas.openxmlformats.org/officeDocument/2006/relationships/hyperlink" Target="https://www.dropbox.com/sh/ivgjhz8thhmbyww/AACA3Ch6fc9Z5eStb9ghvd_6a?dl=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D2F4-7060-7841-A2EC-81360904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5295</Words>
  <Characters>33359</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38577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Microsoft Office-Benutzer</cp:lastModifiedBy>
  <cp:revision>17</cp:revision>
  <cp:lastPrinted>2019-02-26T10:13:00Z</cp:lastPrinted>
  <dcterms:created xsi:type="dcterms:W3CDTF">2019-02-22T08:28:00Z</dcterms:created>
  <dcterms:modified xsi:type="dcterms:W3CDTF">2019-02-28T09:18:00Z</dcterms:modified>
  <cp:category/>
</cp:coreProperties>
</file>